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7E" w:rsidRPr="002B0D7E" w:rsidRDefault="002B0D7E" w:rsidP="00DE5C79">
      <w:pPr>
        <w:widowControl/>
        <w:topLinePunct/>
        <w:spacing w:before="100" w:beforeAutospacing="1" w:after="100" w:afterAutospacing="1" w:line="500" w:lineRule="exact"/>
        <w:jc w:val="center"/>
        <w:rPr>
          <w:rFonts w:ascii="宋体" w:eastAsia="宋体" w:hAnsi="宋体" w:cs="宋体"/>
          <w:kern w:val="0"/>
          <w:sz w:val="24"/>
          <w:szCs w:val="24"/>
        </w:rPr>
      </w:pPr>
      <w:r w:rsidRPr="002B0D7E">
        <w:rPr>
          <w:rFonts w:ascii="方正小标宋简体" w:eastAsia="方正小标宋简体" w:hAnsi="微软雅黑" w:cs="宋体" w:hint="eastAsia"/>
          <w:sz w:val="44"/>
          <w:szCs w:val="44"/>
        </w:rPr>
        <w:t>惠安县应急管理局行政处罚公示</w:t>
      </w:r>
    </w:p>
    <w:p w:rsidR="002B0D7E" w:rsidRPr="002B0D7E" w:rsidRDefault="00B067DC" w:rsidP="00DE5C79">
      <w:pPr>
        <w:widowControl/>
        <w:topLinePunct/>
        <w:spacing w:before="100" w:beforeAutospacing="1" w:after="100" w:afterAutospacing="1" w:line="500" w:lineRule="exact"/>
        <w:ind w:firstLineChars="750" w:firstLine="2400"/>
        <w:rPr>
          <w:rFonts w:ascii="仿宋_GB2312" w:eastAsia="仿宋_GB2312" w:hAnsi="宋体" w:cs="宋体"/>
          <w:sz w:val="32"/>
          <w:szCs w:val="32"/>
        </w:rPr>
      </w:pPr>
      <w:r w:rsidRPr="00B067DC">
        <w:rPr>
          <w:rFonts w:ascii="仿宋_GB2312" w:eastAsia="仿宋_GB2312" w:hAnsi="宋体" w:cs="宋体" w:hint="eastAsia"/>
          <w:sz w:val="32"/>
          <w:szCs w:val="32"/>
        </w:rPr>
        <w:t>（</w:t>
      </w:r>
      <w:r w:rsidRPr="002B0D7E">
        <w:rPr>
          <w:rFonts w:ascii="仿宋_GB2312" w:eastAsia="仿宋_GB2312" w:hAnsi="宋体" w:cs="宋体" w:hint="eastAsia"/>
          <w:sz w:val="32"/>
          <w:szCs w:val="32"/>
        </w:rPr>
        <w:t>惠应急罚〔202</w:t>
      </w:r>
      <w:r w:rsidR="00B565CE">
        <w:rPr>
          <w:rFonts w:ascii="仿宋_GB2312" w:eastAsia="仿宋_GB2312" w:hAnsi="宋体" w:cs="宋体" w:hint="eastAsia"/>
          <w:sz w:val="32"/>
          <w:szCs w:val="32"/>
        </w:rPr>
        <w:t>3</w:t>
      </w:r>
      <w:r w:rsidRPr="002B0D7E">
        <w:rPr>
          <w:rFonts w:ascii="仿宋_GB2312" w:eastAsia="仿宋_GB2312" w:hAnsi="宋体" w:cs="宋体" w:hint="eastAsia"/>
          <w:sz w:val="32"/>
          <w:szCs w:val="32"/>
        </w:rPr>
        <w:t>〕</w:t>
      </w:r>
      <w:r w:rsidR="00CE7139">
        <w:rPr>
          <w:rFonts w:ascii="仿宋_GB2312" w:eastAsia="仿宋_GB2312" w:hAnsi="宋体" w:cs="宋体" w:hint="eastAsia"/>
          <w:sz w:val="32"/>
          <w:szCs w:val="32"/>
        </w:rPr>
        <w:t>40</w:t>
      </w:r>
      <w:r w:rsidRPr="002B0D7E">
        <w:rPr>
          <w:rFonts w:ascii="仿宋_GB2312" w:eastAsia="仿宋_GB2312" w:hAnsi="宋体" w:cs="宋体" w:hint="eastAsia"/>
          <w:sz w:val="32"/>
          <w:szCs w:val="32"/>
        </w:rPr>
        <w:t>号</w:t>
      </w:r>
      <w:r w:rsidRPr="00B067DC">
        <w:rPr>
          <w:rFonts w:ascii="仿宋_GB2312" w:eastAsia="仿宋_GB2312" w:hAnsi="宋体" w:cs="宋体" w:hint="eastAsia"/>
          <w:sz w:val="32"/>
          <w:szCs w:val="32"/>
        </w:rPr>
        <w:t>）</w:t>
      </w:r>
    </w:p>
    <w:p w:rsidR="002B0D7E" w:rsidRPr="002B0D7E" w:rsidRDefault="002B0D7E" w:rsidP="00BF59DA">
      <w:pPr>
        <w:widowControl/>
        <w:topLinePunct/>
        <w:spacing w:beforeLines="100"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一、执法对象基本信息</w:t>
      </w:r>
    </w:p>
    <w:p w:rsidR="00CE7139" w:rsidRDefault="002B0D7E" w:rsidP="00BF59DA">
      <w:pPr>
        <w:widowControl/>
        <w:topLinePunct/>
        <w:spacing w:beforeLines="100" w:after="100" w:afterAutospacing="1" w:line="500" w:lineRule="exact"/>
        <w:ind w:firstLineChars="200" w:firstLine="640"/>
        <w:jc w:val="left"/>
        <w:rPr>
          <w:rFonts w:ascii="仿宋_GB2312" w:eastAsia="仿宋_GB2312"/>
          <w:snapToGrid w:val="0"/>
          <w:kern w:val="32"/>
          <w:sz w:val="32"/>
          <w:szCs w:val="32"/>
        </w:rPr>
      </w:pPr>
      <w:r w:rsidRPr="000A62BC">
        <w:rPr>
          <w:rFonts w:ascii="仿宋_GB2312" w:eastAsia="仿宋_GB2312" w:hAnsi="宋体" w:cs="宋体" w:hint="eastAsia"/>
          <w:sz w:val="32"/>
          <w:szCs w:val="32"/>
        </w:rPr>
        <w:t>执法对象：</w:t>
      </w:r>
      <w:proofErr w:type="gramStart"/>
      <w:r w:rsidR="00CE7139" w:rsidRPr="009A04A5">
        <w:rPr>
          <w:rFonts w:ascii="仿宋_GB2312" w:eastAsia="仿宋_GB2312" w:hAnsi="Calibri" w:cs="Times New Roman" w:hint="eastAsia"/>
          <w:snapToGrid w:val="0"/>
          <w:kern w:val="32"/>
          <w:sz w:val="32"/>
          <w:szCs w:val="32"/>
        </w:rPr>
        <w:t>福建锦双专用汽车</w:t>
      </w:r>
      <w:proofErr w:type="gramEnd"/>
      <w:r w:rsidR="00CE7139" w:rsidRPr="009A04A5">
        <w:rPr>
          <w:rFonts w:ascii="仿宋_GB2312" w:eastAsia="仿宋_GB2312" w:hAnsi="Calibri" w:cs="Times New Roman" w:hint="eastAsia"/>
          <w:snapToGrid w:val="0"/>
          <w:kern w:val="32"/>
          <w:sz w:val="32"/>
          <w:szCs w:val="32"/>
        </w:rPr>
        <w:t>制造有限公司</w:t>
      </w:r>
    </w:p>
    <w:p w:rsidR="00D13D13" w:rsidRPr="000A62BC" w:rsidRDefault="002B0D7E"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EE10BE">
        <w:rPr>
          <w:rFonts w:ascii="仿宋_GB2312" w:eastAsia="仿宋_GB2312" w:hAnsi="仿宋" w:cs="仿宋" w:hint="eastAsia"/>
          <w:color w:val="000000"/>
          <w:sz w:val="32"/>
          <w:szCs w:val="32"/>
        </w:rPr>
        <w:t>社会统</w:t>
      </w:r>
      <w:r w:rsidRPr="000A62BC">
        <w:rPr>
          <w:rFonts w:ascii="仿宋_GB2312" w:eastAsia="仿宋_GB2312" w:hAnsi="宋体" w:cs="宋体" w:hint="eastAsia"/>
          <w:sz w:val="32"/>
          <w:szCs w:val="32"/>
        </w:rPr>
        <w:t>一信用代码：</w:t>
      </w:r>
      <w:r w:rsidR="00CE7139" w:rsidRPr="009A04A5">
        <w:rPr>
          <w:rFonts w:ascii="仿宋_GB2312" w:eastAsia="仿宋_GB2312" w:hAnsi="Calibri" w:cs="Times New Roman"/>
          <w:snapToGrid w:val="0"/>
          <w:kern w:val="32"/>
          <w:sz w:val="32"/>
          <w:szCs w:val="32"/>
        </w:rPr>
        <w:t>91350521MA33PTUL36</w:t>
      </w:r>
      <w:r w:rsidR="0080253F" w:rsidRPr="00EE10BE">
        <w:rPr>
          <w:rFonts w:ascii="仿宋_GB2312" w:eastAsia="仿宋_GB2312" w:hAnsi="仿宋" w:cs="仿宋" w:hint="eastAsia"/>
          <w:color w:val="000000"/>
          <w:sz w:val="32"/>
          <w:szCs w:val="32"/>
        </w:rPr>
        <w:t xml:space="preserve"> </w:t>
      </w:r>
    </w:p>
    <w:p w:rsidR="00CE7139" w:rsidRDefault="002B0D7E" w:rsidP="00BF59DA">
      <w:pPr>
        <w:widowControl/>
        <w:topLinePunct/>
        <w:spacing w:beforeLines="100" w:after="100" w:afterAutospacing="1" w:line="500" w:lineRule="exact"/>
        <w:ind w:firstLineChars="200" w:firstLine="640"/>
        <w:jc w:val="left"/>
        <w:rPr>
          <w:rFonts w:ascii="仿宋_GB2312" w:eastAsia="仿宋_GB2312"/>
          <w:snapToGrid w:val="0"/>
          <w:kern w:val="32"/>
          <w:sz w:val="32"/>
          <w:szCs w:val="32"/>
        </w:rPr>
      </w:pPr>
      <w:r w:rsidRPr="000A62BC">
        <w:rPr>
          <w:rFonts w:ascii="仿宋_GB2312" w:eastAsia="仿宋_GB2312" w:hAnsi="宋体" w:cs="宋体" w:hint="eastAsia"/>
          <w:sz w:val="32"/>
          <w:szCs w:val="32"/>
        </w:rPr>
        <w:t>法人代表</w:t>
      </w:r>
      <w:r w:rsidR="00D13D13" w:rsidRPr="000A62BC">
        <w:rPr>
          <w:rFonts w:ascii="仿宋_GB2312" w:eastAsia="仿宋_GB2312" w:hAnsi="宋体" w:cs="宋体" w:hint="eastAsia"/>
          <w:sz w:val="32"/>
          <w:szCs w:val="32"/>
        </w:rPr>
        <w:t xml:space="preserve">: </w:t>
      </w:r>
      <w:r w:rsidR="00CE7139" w:rsidRPr="009A04A5">
        <w:rPr>
          <w:rFonts w:ascii="仿宋_GB2312" w:eastAsia="仿宋_GB2312" w:hAnsi="Calibri" w:cs="Times New Roman" w:hint="eastAsia"/>
          <w:snapToGrid w:val="0"/>
          <w:kern w:val="32"/>
          <w:sz w:val="32"/>
          <w:szCs w:val="32"/>
        </w:rPr>
        <w:t>林锦川</w:t>
      </w:r>
    </w:p>
    <w:p w:rsidR="002B0D7E" w:rsidRPr="002B0D7E" w:rsidRDefault="002B0D7E" w:rsidP="00BF59DA">
      <w:pPr>
        <w:widowControl/>
        <w:topLinePunct/>
        <w:spacing w:beforeLines="100"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二、执法内容</w:t>
      </w:r>
    </w:p>
    <w:p w:rsidR="002B0D7E" w:rsidRPr="005317F1" w:rsidRDefault="002B0D7E"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5317F1">
        <w:rPr>
          <w:rFonts w:ascii="仿宋_GB2312" w:eastAsia="仿宋_GB2312" w:hAnsi="宋体" w:cs="宋体" w:hint="eastAsia"/>
          <w:sz w:val="32"/>
          <w:szCs w:val="32"/>
        </w:rPr>
        <w:t>案由：</w:t>
      </w:r>
      <w:r w:rsidR="00EE10BE" w:rsidRPr="005317F1">
        <w:rPr>
          <w:rFonts w:ascii="仿宋_GB2312" w:eastAsia="仿宋_GB2312" w:hAnsi="宋体" w:cs="宋体" w:hint="eastAsia"/>
          <w:sz w:val="32"/>
          <w:szCs w:val="32"/>
        </w:rPr>
        <w:t>安全生产</w:t>
      </w:r>
      <w:r w:rsidR="00CE7139">
        <w:rPr>
          <w:rFonts w:ascii="仿宋_GB2312" w:eastAsia="仿宋_GB2312" w:hAnsi="宋体" w:cs="宋体" w:hint="eastAsia"/>
          <w:sz w:val="32"/>
          <w:szCs w:val="32"/>
        </w:rPr>
        <w:t>培训教育</w:t>
      </w:r>
      <w:r w:rsidR="00EE10BE" w:rsidRPr="005317F1">
        <w:rPr>
          <w:rFonts w:ascii="仿宋_GB2312" w:eastAsia="仿宋_GB2312" w:hAnsi="宋体" w:cs="宋体" w:hint="eastAsia"/>
          <w:sz w:val="32"/>
          <w:szCs w:val="32"/>
        </w:rPr>
        <w:t>类违法</w:t>
      </w:r>
      <w:r w:rsidR="00D13D13" w:rsidRPr="005317F1">
        <w:rPr>
          <w:rFonts w:ascii="仿宋_GB2312" w:eastAsia="仿宋_GB2312" w:hAnsi="宋体" w:cs="宋体" w:hint="eastAsia"/>
          <w:sz w:val="32"/>
          <w:szCs w:val="32"/>
        </w:rPr>
        <w:t xml:space="preserve"> </w:t>
      </w:r>
      <w:r w:rsidR="004B0DB2" w:rsidRPr="005317F1">
        <w:rPr>
          <w:rFonts w:ascii="仿宋_GB2312" w:eastAsia="仿宋_GB2312" w:hAnsi="宋体" w:cs="宋体" w:hint="eastAsia"/>
          <w:sz w:val="32"/>
          <w:szCs w:val="32"/>
        </w:rPr>
        <w:t xml:space="preserve"> </w:t>
      </w:r>
    </w:p>
    <w:p w:rsidR="00F362A6" w:rsidRPr="00CE7139" w:rsidRDefault="002B0D7E" w:rsidP="00CE7139">
      <w:pPr>
        <w:spacing w:line="520" w:lineRule="exact"/>
        <w:ind w:firstLineChars="200" w:firstLine="640"/>
        <w:rPr>
          <w:rFonts w:ascii="仿宋_GB2312" w:eastAsia="仿宋_GB2312" w:hAnsi="仿宋" w:cs="仿宋"/>
          <w:color w:val="000000"/>
          <w:sz w:val="32"/>
          <w:szCs w:val="32"/>
        </w:rPr>
      </w:pPr>
      <w:r w:rsidRPr="005317F1">
        <w:rPr>
          <w:rFonts w:ascii="仿宋_GB2312" w:eastAsia="仿宋_GB2312" w:hAnsi="宋体" w:cs="宋体" w:hint="eastAsia"/>
          <w:sz w:val="32"/>
          <w:szCs w:val="32"/>
        </w:rPr>
        <w:t>案件名称：</w:t>
      </w:r>
      <w:r w:rsidR="00CE7139" w:rsidRPr="00CE7139">
        <w:rPr>
          <w:rFonts w:ascii="仿宋_GB2312" w:eastAsia="仿宋_GB2312" w:hAnsi="仿宋" w:cs="仿宋" w:hint="eastAsia"/>
          <w:color w:val="000000"/>
          <w:sz w:val="32"/>
          <w:szCs w:val="32"/>
        </w:rPr>
        <w:t>福建锦双专用汽车制造有限公司电气焊特种</w:t>
      </w:r>
      <w:r w:rsidR="00CE7139">
        <w:rPr>
          <w:rFonts w:ascii="仿宋_GB2312" w:eastAsia="仿宋_GB2312" w:hAnsi="仿宋" w:cs="仿宋" w:hint="eastAsia"/>
          <w:color w:val="000000"/>
          <w:sz w:val="32"/>
          <w:szCs w:val="32"/>
        </w:rPr>
        <w:t xml:space="preserve">    </w:t>
      </w:r>
      <w:r w:rsidR="00CE7139" w:rsidRPr="00CE7139">
        <w:rPr>
          <w:rFonts w:ascii="仿宋_GB2312" w:eastAsia="仿宋_GB2312" w:hAnsi="仿宋" w:cs="仿宋" w:hint="eastAsia"/>
          <w:color w:val="000000"/>
          <w:sz w:val="32"/>
          <w:szCs w:val="32"/>
        </w:rPr>
        <w:t>作业人员未按照规定经专门安全作业培训取得相应资格上岗作业案</w:t>
      </w:r>
      <w:r w:rsidR="00E249BC">
        <w:rPr>
          <w:rFonts w:ascii="仿宋_GB2312" w:eastAsia="仿宋_GB2312" w:hAnsi="仿宋" w:cs="仿宋" w:hint="eastAsia"/>
          <w:color w:val="000000"/>
          <w:sz w:val="32"/>
          <w:szCs w:val="32"/>
        </w:rPr>
        <w:t>。</w:t>
      </w:r>
      <w:r w:rsidR="00CE7139">
        <w:rPr>
          <w:rFonts w:ascii="仿宋_GB2312" w:eastAsia="仿宋_GB2312" w:hAnsi="仿宋" w:cs="仿宋" w:hint="eastAsia"/>
          <w:color w:val="000000"/>
          <w:sz w:val="32"/>
          <w:szCs w:val="32"/>
        </w:rPr>
        <w:t xml:space="preserve"> </w:t>
      </w:r>
    </w:p>
    <w:p w:rsidR="00C46E0A" w:rsidRPr="005317F1" w:rsidRDefault="002B0D7E" w:rsidP="00BF59DA">
      <w:pPr>
        <w:widowControl/>
        <w:topLinePunct/>
        <w:spacing w:beforeLines="100" w:after="100" w:afterAutospacing="1" w:line="500" w:lineRule="exact"/>
        <w:ind w:firstLineChars="200" w:firstLine="640"/>
        <w:rPr>
          <w:rFonts w:ascii="仿宋_GB2312" w:eastAsia="仿宋_GB2312" w:hAnsi="宋体" w:cs="宋体"/>
          <w:sz w:val="32"/>
          <w:szCs w:val="32"/>
        </w:rPr>
      </w:pPr>
      <w:r w:rsidRPr="005317F1">
        <w:rPr>
          <w:rFonts w:ascii="仿宋_GB2312" w:eastAsia="仿宋_GB2312" w:hAnsi="宋体" w:cs="宋体" w:hint="eastAsia"/>
          <w:sz w:val="32"/>
          <w:szCs w:val="32"/>
        </w:rPr>
        <w:t>案件基本情况：</w:t>
      </w:r>
      <w:r w:rsidR="00CE7139" w:rsidRPr="009A04A5">
        <w:rPr>
          <w:rFonts w:ascii="仿宋_GB2312" w:eastAsia="仿宋_GB2312" w:hAnsi="Calibri" w:cs="Times New Roman" w:hint="eastAsia"/>
          <w:snapToGrid w:val="0"/>
          <w:kern w:val="32"/>
          <w:sz w:val="32"/>
          <w:szCs w:val="32"/>
        </w:rPr>
        <w:t>2023年9月20日，</w:t>
      </w:r>
      <w:r w:rsidR="00CE7139">
        <w:rPr>
          <w:rFonts w:ascii="仿宋_GB2312" w:eastAsia="仿宋_GB2312" w:hint="eastAsia"/>
          <w:snapToGrid w:val="0"/>
          <w:kern w:val="32"/>
          <w:sz w:val="32"/>
          <w:szCs w:val="32"/>
        </w:rPr>
        <w:t>惠安县应急管理局执法人员</w:t>
      </w:r>
      <w:r w:rsidR="00CE7139" w:rsidRPr="009A04A5">
        <w:rPr>
          <w:rFonts w:ascii="仿宋_GB2312" w:eastAsia="仿宋_GB2312" w:hAnsi="Calibri" w:cs="Times New Roman" w:hint="eastAsia"/>
          <w:snapToGrid w:val="0"/>
          <w:kern w:val="32"/>
          <w:sz w:val="32"/>
          <w:szCs w:val="32"/>
        </w:rPr>
        <w:t>对</w:t>
      </w:r>
      <w:proofErr w:type="gramStart"/>
      <w:r w:rsidR="00CE7139" w:rsidRPr="009A04A5">
        <w:rPr>
          <w:rFonts w:ascii="仿宋_GB2312" w:eastAsia="仿宋_GB2312" w:hAnsi="Calibri" w:cs="Times New Roman" w:hint="eastAsia"/>
          <w:snapToGrid w:val="0"/>
          <w:kern w:val="32"/>
          <w:sz w:val="32"/>
          <w:szCs w:val="32"/>
        </w:rPr>
        <w:t>福建锦双专用汽车</w:t>
      </w:r>
      <w:proofErr w:type="gramEnd"/>
      <w:r w:rsidR="00CE7139" w:rsidRPr="009A04A5">
        <w:rPr>
          <w:rFonts w:ascii="仿宋_GB2312" w:eastAsia="仿宋_GB2312" w:hAnsi="Calibri" w:cs="Times New Roman" w:hint="eastAsia"/>
          <w:snapToGrid w:val="0"/>
          <w:kern w:val="32"/>
          <w:sz w:val="32"/>
          <w:szCs w:val="32"/>
        </w:rPr>
        <w:t>制造有限公司进行安全生产执法检查时，发现该</w:t>
      </w:r>
      <w:proofErr w:type="gramStart"/>
      <w:r w:rsidR="00CE7139" w:rsidRPr="009A04A5">
        <w:rPr>
          <w:rFonts w:ascii="仿宋_GB2312" w:eastAsia="仿宋_GB2312" w:hAnsi="Calibri" w:cs="Times New Roman" w:hint="eastAsia"/>
          <w:snapToGrid w:val="0"/>
          <w:kern w:val="32"/>
          <w:sz w:val="32"/>
          <w:szCs w:val="32"/>
        </w:rPr>
        <w:t>公司许燕芳</w:t>
      </w:r>
      <w:proofErr w:type="gramEnd"/>
      <w:r w:rsidR="00CE7139" w:rsidRPr="009A04A5">
        <w:rPr>
          <w:rFonts w:ascii="仿宋_GB2312" w:eastAsia="仿宋_GB2312" w:hAnsi="Calibri" w:cs="Times New Roman" w:hint="eastAsia"/>
          <w:snapToGrid w:val="0"/>
          <w:kern w:val="32"/>
          <w:sz w:val="32"/>
          <w:szCs w:val="32"/>
        </w:rPr>
        <w:t>等电焊作业人员未按照国家有关规定经专门的安全作业培训，取得相应资格上岗作业和将厂房出租未在租赁合同中明确各自的安全生产管理职责的问题</w:t>
      </w:r>
      <w:r w:rsidR="00837B0C" w:rsidRPr="005317F1">
        <w:rPr>
          <w:rFonts w:ascii="仿宋_GB2312" w:eastAsia="仿宋_GB2312" w:hAnsi="宋体" w:cs="宋体" w:hint="eastAsia"/>
          <w:sz w:val="32"/>
          <w:szCs w:val="32"/>
        </w:rPr>
        <w:t xml:space="preserve">                          </w:t>
      </w:r>
    </w:p>
    <w:p w:rsidR="002B0D7E" w:rsidRPr="005317F1" w:rsidRDefault="007C5227"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5317F1">
        <w:rPr>
          <w:rFonts w:ascii="仿宋_GB2312" w:eastAsia="仿宋_GB2312" w:hAnsi="宋体" w:cs="宋体" w:hint="eastAsia"/>
          <w:sz w:val="32"/>
          <w:szCs w:val="32"/>
        </w:rPr>
        <w:t>违法行为类型：行政违法行为</w:t>
      </w:r>
      <w:r w:rsidR="002E2E80" w:rsidRPr="005317F1">
        <w:rPr>
          <w:rFonts w:ascii="仿宋_GB2312" w:eastAsia="仿宋_GB2312" w:hAnsi="宋体" w:cs="宋体" w:hint="eastAsia"/>
          <w:sz w:val="32"/>
          <w:szCs w:val="32"/>
        </w:rPr>
        <w:t xml:space="preserve">                                                        </w:t>
      </w:r>
      <w:r w:rsidRPr="005317F1">
        <w:rPr>
          <w:rFonts w:ascii="仿宋_GB2312" w:eastAsia="仿宋_GB2312" w:hAnsi="宋体" w:cs="宋体" w:hint="eastAsia"/>
          <w:sz w:val="32"/>
          <w:szCs w:val="32"/>
        </w:rPr>
        <w:t xml:space="preserve">                              </w:t>
      </w:r>
    </w:p>
    <w:p w:rsidR="002B0D7E" w:rsidRPr="005317F1" w:rsidRDefault="002B0D7E"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5317F1">
        <w:rPr>
          <w:rFonts w:ascii="仿宋_GB2312" w:eastAsia="仿宋_GB2312" w:hAnsi="宋体" w:cs="宋体" w:hint="eastAsia"/>
          <w:sz w:val="32"/>
          <w:szCs w:val="32"/>
        </w:rPr>
        <w:t>处罚种类名称：罚款</w:t>
      </w:r>
    </w:p>
    <w:p w:rsidR="002B0D7E" w:rsidRPr="00C46E0A" w:rsidRDefault="002B0D7E" w:rsidP="00BF59DA">
      <w:pPr>
        <w:widowControl/>
        <w:topLinePunct/>
        <w:spacing w:beforeLines="100" w:after="100" w:afterAutospacing="1" w:line="500" w:lineRule="exact"/>
        <w:ind w:firstLineChars="200" w:firstLine="640"/>
        <w:jc w:val="left"/>
        <w:rPr>
          <w:rFonts w:ascii="黑体" w:eastAsia="黑体" w:hAnsi="黑体" w:cs="宋体"/>
          <w:kern w:val="0"/>
          <w:sz w:val="32"/>
          <w:szCs w:val="32"/>
        </w:rPr>
      </w:pPr>
      <w:r w:rsidRPr="00C46E0A">
        <w:rPr>
          <w:rFonts w:ascii="黑体" w:eastAsia="黑体" w:hAnsi="黑体" w:cs="宋体" w:hint="eastAsia"/>
          <w:sz w:val="32"/>
          <w:szCs w:val="32"/>
        </w:rPr>
        <w:t>三、执法决定</w:t>
      </w:r>
    </w:p>
    <w:p w:rsidR="00EE10BE" w:rsidRPr="00CE7139" w:rsidRDefault="002B0D7E"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5317F1">
        <w:rPr>
          <w:rFonts w:ascii="仿宋_GB2312" w:eastAsia="仿宋_GB2312" w:hAnsi="宋体" w:cs="宋体" w:hint="eastAsia"/>
          <w:sz w:val="32"/>
          <w:szCs w:val="32"/>
        </w:rPr>
        <w:lastRenderedPageBreak/>
        <w:t>处罚结果：</w:t>
      </w:r>
      <w:r w:rsidR="00BF59DA">
        <w:rPr>
          <w:rFonts w:ascii="仿宋_GB2312" w:eastAsia="仿宋_GB2312" w:hAnsi="宋体" w:cs="宋体" w:hint="eastAsia"/>
          <w:sz w:val="32"/>
          <w:szCs w:val="32"/>
        </w:rPr>
        <w:t>根据</w:t>
      </w:r>
      <w:r w:rsidR="00CE7139" w:rsidRPr="00CE7139">
        <w:rPr>
          <w:rFonts w:ascii="仿宋_GB2312" w:eastAsia="仿宋_GB2312" w:hAnsi="宋体" w:cs="宋体" w:hint="eastAsia"/>
          <w:sz w:val="32"/>
          <w:szCs w:val="32"/>
        </w:rPr>
        <w:t>《中华人民共和国安全生产法》第三十条第一款和第四十九条第二款的规定</w:t>
      </w:r>
      <w:r w:rsidR="005317F1" w:rsidRPr="005317F1">
        <w:rPr>
          <w:rFonts w:ascii="仿宋_GB2312" w:eastAsia="仿宋_GB2312" w:hAnsi="宋体" w:cs="宋体" w:hint="eastAsia"/>
          <w:sz w:val="32"/>
          <w:szCs w:val="32"/>
        </w:rPr>
        <w:t>，</w:t>
      </w:r>
      <w:r w:rsidR="00EE10BE" w:rsidRPr="005317F1">
        <w:rPr>
          <w:rFonts w:ascii="仿宋_GB2312" w:eastAsia="仿宋_GB2312" w:hAnsi="宋体" w:cs="宋体" w:hint="eastAsia"/>
          <w:sz w:val="32"/>
          <w:szCs w:val="32"/>
        </w:rPr>
        <w:t>依据《中华人民共和国安全生产法》</w:t>
      </w:r>
      <w:r w:rsidR="00CE7139" w:rsidRPr="00CE7139">
        <w:rPr>
          <w:rFonts w:ascii="仿宋_GB2312" w:eastAsia="仿宋_GB2312" w:hAnsi="宋体" w:cs="宋体" w:hint="eastAsia"/>
          <w:sz w:val="32"/>
          <w:szCs w:val="32"/>
        </w:rPr>
        <w:t>第九十七条第七项和第一百零三条第二款规定</w:t>
      </w:r>
      <w:r w:rsidR="005317F1" w:rsidRPr="005317F1">
        <w:rPr>
          <w:rFonts w:ascii="仿宋_GB2312" w:eastAsia="仿宋_GB2312" w:hAnsi="宋体" w:cs="宋体" w:hint="eastAsia"/>
          <w:sz w:val="32"/>
          <w:szCs w:val="32"/>
        </w:rPr>
        <w:t>，</w:t>
      </w:r>
      <w:r w:rsidR="00EE10BE" w:rsidRPr="005317F1">
        <w:rPr>
          <w:rFonts w:ascii="仿宋_GB2312" w:eastAsia="仿宋_GB2312" w:hAnsi="宋体" w:cs="宋体" w:hint="eastAsia"/>
          <w:sz w:val="32"/>
          <w:szCs w:val="32"/>
        </w:rPr>
        <w:t>参照《福建省安全生产行政处罚裁量基准》（2022年版）相关裁量基准。决定对</w:t>
      </w:r>
      <w:proofErr w:type="gramStart"/>
      <w:r w:rsidR="00CE7139" w:rsidRPr="00CE7139">
        <w:rPr>
          <w:rFonts w:ascii="仿宋_GB2312" w:eastAsia="仿宋_GB2312" w:hAnsi="宋体" w:cs="宋体" w:hint="eastAsia"/>
          <w:sz w:val="32"/>
          <w:szCs w:val="32"/>
        </w:rPr>
        <w:t>福建锦双专用汽车</w:t>
      </w:r>
      <w:proofErr w:type="gramEnd"/>
      <w:r w:rsidR="00CE7139" w:rsidRPr="00CE7139">
        <w:rPr>
          <w:rFonts w:ascii="仿宋_GB2312" w:eastAsia="仿宋_GB2312" w:hAnsi="宋体" w:cs="宋体" w:hint="eastAsia"/>
          <w:sz w:val="32"/>
          <w:szCs w:val="32"/>
        </w:rPr>
        <w:t>制造有限公司处罚款人民币叁万元（</w:t>
      </w:r>
      <w:r w:rsidR="00CE7139" w:rsidRPr="00CE7139">
        <w:rPr>
          <w:rFonts w:ascii="仿宋_GB2312" w:eastAsia="仿宋_GB2312" w:hAnsi="宋体" w:cs="宋体" w:hint="eastAsia"/>
          <w:sz w:val="32"/>
          <w:szCs w:val="32"/>
        </w:rPr>
        <w:t>¥</w:t>
      </w:r>
      <w:r w:rsidR="00CE7139" w:rsidRPr="00CE7139">
        <w:rPr>
          <w:rFonts w:ascii="仿宋_GB2312" w:eastAsia="仿宋_GB2312" w:hAnsi="宋体" w:cs="宋体" w:hint="eastAsia"/>
          <w:sz w:val="32"/>
          <w:szCs w:val="32"/>
        </w:rPr>
        <w:t>30000.00）的行政处罚</w:t>
      </w:r>
      <w:r w:rsidR="00EE10BE" w:rsidRPr="005317F1">
        <w:rPr>
          <w:rFonts w:ascii="仿宋_GB2312" w:eastAsia="仿宋_GB2312" w:hAnsi="宋体" w:cs="宋体" w:hint="eastAsia"/>
          <w:sz w:val="32"/>
          <w:szCs w:val="32"/>
        </w:rPr>
        <w:t>。</w:t>
      </w:r>
    </w:p>
    <w:p w:rsidR="002B0D7E" w:rsidRPr="005317F1" w:rsidRDefault="002B0D7E"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5317F1">
        <w:rPr>
          <w:rFonts w:ascii="仿宋_GB2312" w:eastAsia="仿宋_GB2312" w:hAnsi="宋体" w:cs="宋体" w:hint="eastAsia"/>
          <w:sz w:val="32"/>
          <w:szCs w:val="32"/>
        </w:rPr>
        <w:t>处罚决定书文号：惠应急罚〔202</w:t>
      </w:r>
      <w:r w:rsidR="00B565CE" w:rsidRPr="005317F1">
        <w:rPr>
          <w:rFonts w:ascii="仿宋_GB2312" w:eastAsia="仿宋_GB2312" w:hAnsi="宋体" w:cs="宋体" w:hint="eastAsia"/>
          <w:sz w:val="32"/>
          <w:szCs w:val="32"/>
        </w:rPr>
        <w:t>3</w:t>
      </w:r>
      <w:r w:rsidRPr="005317F1">
        <w:rPr>
          <w:rFonts w:ascii="仿宋_GB2312" w:eastAsia="仿宋_GB2312" w:hAnsi="宋体" w:cs="宋体" w:hint="eastAsia"/>
          <w:sz w:val="32"/>
          <w:szCs w:val="32"/>
        </w:rPr>
        <w:t>〕</w:t>
      </w:r>
      <w:r w:rsidR="00CE7139">
        <w:rPr>
          <w:rFonts w:ascii="仿宋_GB2312" w:eastAsia="仿宋_GB2312" w:hAnsi="宋体" w:cs="宋体" w:hint="eastAsia"/>
          <w:sz w:val="32"/>
          <w:szCs w:val="32"/>
        </w:rPr>
        <w:t>40</w:t>
      </w:r>
      <w:r w:rsidRPr="005317F1">
        <w:rPr>
          <w:rFonts w:ascii="仿宋_GB2312" w:eastAsia="仿宋_GB2312" w:hAnsi="宋体" w:cs="宋体" w:hint="eastAsia"/>
          <w:sz w:val="32"/>
          <w:szCs w:val="32"/>
        </w:rPr>
        <w:t>号</w:t>
      </w:r>
    </w:p>
    <w:p w:rsidR="002B0D7E" w:rsidRPr="005317F1" w:rsidRDefault="002B0D7E" w:rsidP="00BF59DA">
      <w:pPr>
        <w:widowControl/>
        <w:topLinePunct/>
        <w:spacing w:beforeLines="100" w:after="100" w:afterAutospacing="1" w:line="500" w:lineRule="exact"/>
        <w:ind w:firstLineChars="200" w:firstLine="640"/>
        <w:jc w:val="left"/>
        <w:rPr>
          <w:rFonts w:ascii="仿宋_GB2312" w:eastAsia="仿宋_GB2312" w:hAnsi="宋体" w:cs="宋体"/>
          <w:sz w:val="32"/>
          <w:szCs w:val="32"/>
        </w:rPr>
      </w:pPr>
      <w:r w:rsidRPr="005317F1">
        <w:rPr>
          <w:rFonts w:ascii="仿宋_GB2312" w:eastAsia="仿宋_GB2312" w:hAnsi="宋体" w:cs="宋体" w:hint="eastAsia"/>
          <w:sz w:val="32"/>
          <w:szCs w:val="32"/>
        </w:rPr>
        <w:t>处罚决定书日期：202</w:t>
      </w:r>
      <w:r w:rsidR="002E2E80" w:rsidRPr="005317F1">
        <w:rPr>
          <w:rFonts w:ascii="仿宋_GB2312" w:eastAsia="仿宋_GB2312" w:hAnsi="宋体" w:cs="宋体" w:hint="eastAsia"/>
          <w:sz w:val="32"/>
          <w:szCs w:val="32"/>
        </w:rPr>
        <w:t>3</w:t>
      </w:r>
      <w:r w:rsidRPr="005317F1">
        <w:rPr>
          <w:rFonts w:ascii="仿宋_GB2312" w:eastAsia="仿宋_GB2312" w:hAnsi="宋体" w:cs="宋体" w:hint="eastAsia"/>
          <w:sz w:val="32"/>
          <w:szCs w:val="32"/>
        </w:rPr>
        <w:t>年</w:t>
      </w:r>
      <w:r w:rsidR="00EE10BE" w:rsidRPr="005317F1">
        <w:rPr>
          <w:rFonts w:ascii="仿宋_GB2312" w:eastAsia="仿宋_GB2312" w:hAnsi="宋体" w:cs="宋体" w:hint="eastAsia"/>
          <w:sz w:val="32"/>
          <w:szCs w:val="32"/>
        </w:rPr>
        <w:t>11</w:t>
      </w:r>
      <w:r w:rsidRPr="005317F1">
        <w:rPr>
          <w:rFonts w:ascii="仿宋_GB2312" w:eastAsia="仿宋_GB2312" w:hAnsi="宋体" w:cs="宋体" w:hint="eastAsia"/>
          <w:sz w:val="32"/>
          <w:szCs w:val="32"/>
        </w:rPr>
        <w:t>月</w:t>
      </w:r>
      <w:r w:rsidR="00CE7139">
        <w:rPr>
          <w:rFonts w:ascii="仿宋_GB2312" w:eastAsia="仿宋_GB2312" w:hAnsi="宋体" w:cs="宋体" w:hint="eastAsia"/>
          <w:sz w:val="32"/>
          <w:szCs w:val="32"/>
        </w:rPr>
        <w:t>28</w:t>
      </w:r>
      <w:r w:rsidRPr="005317F1">
        <w:rPr>
          <w:rFonts w:ascii="仿宋_GB2312" w:eastAsia="仿宋_GB2312" w:hAnsi="宋体" w:cs="宋体" w:hint="eastAsia"/>
          <w:sz w:val="32"/>
          <w:szCs w:val="32"/>
        </w:rPr>
        <w:t>日</w:t>
      </w:r>
    </w:p>
    <w:p w:rsidR="002B0D7E" w:rsidRPr="002B0D7E" w:rsidRDefault="002B0D7E" w:rsidP="00BF59DA">
      <w:pPr>
        <w:widowControl/>
        <w:topLinePunct/>
        <w:spacing w:beforeLines="100"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四、执法机关</w:t>
      </w:r>
    </w:p>
    <w:p w:rsidR="002B0D7E" w:rsidRPr="002B0D7E" w:rsidRDefault="002B0D7E" w:rsidP="00BF59DA">
      <w:pPr>
        <w:widowControl/>
        <w:topLinePunct/>
        <w:spacing w:beforeLines="100" w:after="100" w:afterAutospacing="1" w:line="50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惠安县应急管理局</w:t>
      </w:r>
    </w:p>
    <w:p w:rsidR="002B0D7E" w:rsidRPr="002B0D7E" w:rsidRDefault="002B0D7E" w:rsidP="00BF59DA">
      <w:pPr>
        <w:widowControl/>
        <w:topLinePunct/>
        <w:spacing w:beforeLines="100"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五、公示时间</w:t>
      </w:r>
    </w:p>
    <w:p w:rsidR="002B0D7E" w:rsidRPr="002B0D7E" w:rsidRDefault="002B0D7E" w:rsidP="00BF59DA">
      <w:pPr>
        <w:widowControl/>
        <w:topLinePunct/>
        <w:spacing w:beforeLines="100" w:after="100" w:afterAutospacing="1" w:line="50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202</w:t>
      </w:r>
      <w:r w:rsidR="002E2E80">
        <w:rPr>
          <w:rFonts w:ascii="仿宋_GB2312" w:eastAsia="仿宋_GB2312" w:hAnsi="宋体" w:cs="宋体" w:hint="eastAsia"/>
          <w:sz w:val="32"/>
          <w:szCs w:val="32"/>
        </w:rPr>
        <w:t>3</w:t>
      </w:r>
      <w:r w:rsidRPr="002B0D7E">
        <w:rPr>
          <w:rFonts w:ascii="仿宋_GB2312" w:eastAsia="仿宋_GB2312" w:hAnsi="宋体" w:cs="宋体" w:hint="eastAsia"/>
          <w:sz w:val="32"/>
          <w:szCs w:val="32"/>
        </w:rPr>
        <w:t>年</w:t>
      </w:r>
      <w:r w:rsidR="000A62BC">
        <w:rPr>
          <w:rFonts w:ascii="仿宋_GB2312" w:eastAsia="仿宋_GB2312" w:hAnsi="宋体" w:cs="宋体" w:hint="eastAsia"/>
          <w:sz w:val="32"/>
          <w:szCs w:val="32"/>
        </w:rPr>
        <w:t>1</w:t>
      </w:r>
      <w:r w:rsidR="00EE10BE">
        <w:rPr>
          <w:rFonts w:ascii="仿宋_GB2312" w:eastAsia="仿宋_GB2312" w:hAnsi="宋体" w:cs="宋体" w:hint="eastAsia"/>
          <w:sz w:val="32"/>
          <w:szCs w:val="32"/>
        </w:rPr>
        <w:t>1</w:t>
      </w:r>
      <w:r w:rsidRPr="002B0D7E">
        <w:rPr>
          <w:rFonts w:ascii="仿宋_GB2312" w:eastAsia="仿宋_GB2312" w:hAnsi="宋体" w:cs="宋体" w:hint="eastAsia"/>
          <w:sz w:val="32"/>
          <w:szCs w:val="32"/>
        </w:rPr>
        <w:t>月</w:t>
      </w:r>
      <w:r w:rsidR="00CE7139">
        <w:rPr>
          <w:rFonts w:ascii="仿宋_GB2312" w:eastAsia="仿宋_GB2312" w:hAnsi="宋体" w:cs="宋体" w:hint="eastAsia"/>
          <w:sz w:val="32"/>
          <w:szCs w:val="32"/>
        </w:rPr>
        <w:t>30</w:t>
      </w:r>
      <w:r w:rsidR="000A62BC">
        <w:rPr>
          <w:rFonts w:ascii="仿宋_GB2312" w:eastAsia="仿宋_GB2312" w:hAnsi="宋体" w:cs="宋体" w:hint="eastAsia"/>
          <w:sz w:val="32"/>
          <w:szCs w:val="32"/>
        </w:rPr>
        <w:t xml:space="preserve"> </w:t>
      </w:r>
      <w:r w:rsidRPr="002B0D7E">
        <w:rPr>
          <w:rFonts w:ascii="仿宋_GB2312" w:eastAsia="仿宋_GB2312" w:hAnsi="宋体" w:cs="宋体" w:hint="eastAsia"/>
          <w:sz w:val="32"/>
          <w:szCs w:val="32"/>
        </w:rPr>
        <w:t>日</w:t>
      </w:r>
    </w:p>
    <w:p w:rsidR="00D96DC6" w:rsidRDefault="00D96DC6" w:rsidP="00B067DC">
      <w:pPr>
        <w:topLinePunct/>
      </w:pPr>
    </w:p>
    <w:sectPr w:rsidR="00D96DC6" w:rsidSect="00D96D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C9" w:rsidRDefault="00C354C9" w:rsidP="002B0D7E">
      <w:r>
        <w:separator/>
      </w:r>
    </w:p>
  </w:endnote>
  <w:endnote w:type="continuationSeparator" w:id="0">
    <w:p w:rsidR="00C354C9" w:rsidRDefault="00C354C9" w:rsidP="002B0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C9" w:rsidRDefault="00C354C9" w:rsidP="002B0D7E">
      <w:r>
        <w:separator/>
      </w:r>
    </w:p>
  </w:footnote>
  <w:footnote w:type="continuationSeparator" w:id="0">
    <w:p w:rsidR="00C354C9" w:rsidRDefault="00C354C9" w:rsidP="002B0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D7E"/>
    <w:rsid w:val="00041A76"/>
    <w:rsid w:val="000462CC"/>
    <w:rsid w:val="00052B68"/>
    <w:rsid w:val="000779D8"/>
    <w:rsid w:val="000A62BC"/>
    <w:rsid w:val="0016076C"/>
    <w:rsid w:val="00166C3D"/>
    <w:rsid w:val="00176B93"/>
    <w:rsid w:val="0018480B"/>
    <w:rsid w:val="0021293B"/>
    <w:rsid w:val="00236291"/>
    <w:rsid w:val="00243E1F"/>
    <w:rsid w:val="002923F5"/>
    <w:rsid w:val="002A1DFB"/>
    <w:rsid w:val="002B0D7E"/>
    <w:rsid w:val="002E2E80"/>
    <w:rsid w:val="002F6A3B"/>
    <w:rsid w:val="00313C9A"/>
    <w:rsid w:val="00323034"/>
    <w:rsid w:val="00334190"/>
    <w:rsid w:val="00337150"/>
    <w:rsid w:val="0034178D"/>
    <w:rsid w:val="003843FB"/>
    <w:rsid w:val="003A0EFF"/>
    <w:rsid w:val="003A61B4"/>
    <w:rsid w:val="00402C79"/>
    <w:rsid w:val="004107C4"/>
    <w:rsid w:val="00410A23"/>
    <w:rsid w:val="00417C17"/>
    <w:rsid w:val="004B0DB2"/>
    <w:rsid w:val="004F6EEA"/>
    <w:rsid w:val="005317F1"/>
    <w:rsid w:val="00532AB1"/>
    <w:rsid w:val="00552099"/>
    <w:rsid w:val="00565098"/>
    <w:rsid w:val="005666FD"/>
    <w:rsid w:val="00587D1C"/>
    <w:rsid w:val="005D0C8A"/>
    <w:rsid w:val="006B7070"/>
    <w:rsid w:val="00710FA4"/>
    <w:rsid w:val="0071669D"/>
    <w:rsid w:val="00753B6B"/>
    <w:rsid w:val="00792156"/>
    <w:rsid w:val="007C5227"/>
    <w:rsid w:val="007D2AF1"/>
    <w:rsid w:val="0080253F"/>
    <w:rsid w:val="00802958"/>
    <w:rsid w:val="00837B0C"/>
    <w:rsid w:val="00864BE6"/>
    <w:rsid w:val="008A0194"/>
    <w:rsid w:val="008B18A3"/>
    <w:rsid w:val="008C0167"/>
    <w:rsid w:val="008E009A"/>
    <w:rsid w:val="008E5602"/>
    <w:rsid w:val="008F239D"/>
    <w:rsid w:val="008F6918"/>
    <w:rsid w:val="00906399"/>
    <w:rsid w:val="009616F8"/>
    <w:rsid w:val="00985E3C"/>
    <w:rsid w:val="00995090"/>
    <w:rsid w:val="009C00C8"/>
    <w:rsid w:val="00A63449"/>
    <w:rsid w:val="00A635D1"/>
    <w:rsid w:val="00A67034"/>
    <w:rsid w:val="00A81495"/>
    <w:rsid w:val="00AE2FED"/>
    <w:rsid w:val="00AF419D"/>
    <w:rsid w:val="00B067DC"/>
    <w:rsid w:val="00B30E84"/>
    <w:rsid w:val="00B32E60"/>
    <w:rsid w:val="00B565CE"/>
    <w:rsid w:val="00B6273E"/>
    <w:rsid w:val="00B942E4"/>
    <w:rsid w:val="00BA41B9"/>
    <w:rsid w:val="00BC75E6"/>
    <w:rsid w:val="00BF59DA"/>
    <w:rsid w:val="00BF5F5A"/>
    <w:rsid w:val="00C354C9"/>
    <w:rsid w:val="00C3777B"/>
    <w:rsid w:val="00C46E0A"/>
    <w:rsid w:val="00C6689F"/>
    <w:rsid w:val="00C741F1"/>
    <w:rsid w:val="00CB5E35"/>
    <w:rsid w:val="00CE7139"/>
    <w:rsid w:val="00D13D13"/>
    <w:rsid w:val="00D26386"/>
    <w:rsid w:val="00D41D64"/>
    <w:rsid w:val="00D5330E"/>
    <w:rsid w:val="00D64CCD"/>
    <w:rsid w:val="00D767B6"/>
    <w:rsid w:val="00D8012A"/>
    <w:rsid w:val="00D8276A"/>
    <w:rsid w:val="00D96DC6"/>
    <w:rsid w:val="00DB7F10"/>
    <w:rsid w:val="00DE1C36"/>
    <w:rsid w:val="00DE5C79"/>
    <w:rsid w:val="00E249BC"/>
    <w:rsid w:val="00E37D22"/>
    <w:rsid w:val="00E969CF"/>
    <w:rsid w:val="00EB5524"/>
    <w:rsid w:val="00EE10BE"/>
    <w:rsid w:val="00EE7791"/>
    <w:rsid w:val="00EF66A2"/>
    <w:rsid w:val="00EF730B"/>
    <w:rsid w:val="00F12B95"/>
    <w:rsid w:val="00F33B4F"/>
    <w:rsid w:val="00F362A6"/>
    <w:rsid w:val="00F6166D"/>
    <w:rsid w:val="00F85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D7E"/>
    <w:rPr>
      <w:sz w:val="18"/>
      <w:szCs w:val="18"/>
    </w:rPr>
  </w:style>
  <w:style w:type="paragraph" w:styleId="a4">
    <w:name w:val="footer"/>
    <w:basedOn w:val="a"/>
    <w:link w:val="Char0"/>
    <w:unhideWhenUsed/>
    <w:rsid w:val="002B0D7E"/>
    <w:pPr>
      <w:tabs>
        <w:tab w:val="center" w:pos="4153"/>
        <w:tab w:val="right" w:pos="8306"/>
      </w:tabs>
      <w:snapToGrid w:val="0"/>
      <w:jc w:val="left"/>
    </w:pPr>
    <w:rPr>
      <w:sz w:val="18"/>
      <w:szCs w:val="18"/>
    </w:rPr>
  </w:style>
  <w:style w:type="character" w:customStyle="1" w:styleId="Char0">
    <w:name w:val="页脚 Char"/>
    <w:basedOn w:val="a0"/>
    <w:link w:val="a4"/>
    <w:semiHidden/>
    <w:rsid w:val="002B0D7E"/>
    <w:rPr>
      <w:sz w:val="18"/>
      <w:szCs w:val="18"/>
    </w:rPr>
  </w:style>
  <w:style w:type="paragraph" w:styleId="a5">
    <w:name w:val="Normal (Web)"/>
    <w:basedOn w:val="a"/>
    <w:qFormat/>
    <w:rsid w:val="004B0DB2"/>
    <w:pPr>
      <w:widowControl/>
      <w:spacing w:before="100" w:beforeAutospacing="1" w:after="100" w:afterAutospacing="1"/>
      <w:jc w:val="left"/>
    </w:pPr>
    <w:rPr>
      <w:rFonts w:ascii="宋体" w:eastAsia="宋体" w:hAnsi="宋体" w:cs="宋体"/>
      <w:kern w:val="0"/>
      <w:sz w:val="24"/>
      <w:szCs w:val="24"/>
    </w:rPr>
  </w:style>
  <w:style w:type="paragraph" w:styleId="a6">
    <w:name w:val="Title"/>
    <w:aliases w:val="一级标题"/>
    <w:basedOn w:val="a"/>
    <w:next w:val="a"/>
    <w:link w:val="Char1"/>
    <w:qFormat/>
    <w:rsid w:val="00837B0C"/>
    <w:pPr>
      <w:widowControl/>
      <w:spacing w:line="560" w:lineRule="exact"/>
      <w:ind w:firstLine="601"/>
    </w:pPr>
    <w:rPr>
      <w:rFonts w:ascii="黑体" w:eastAsia="黑体" w:hAnsi="黑体" w:cs="Times New Roman"/>
      <w:kern w:val="0"/>
      <w:sz w:val="32"/>
      <w:szCs w:val="30"/>
    </w:rPr>
  </w:style>
  <w:style w:type="character" w:customStyle="1" w:styleId="Char1">
    <w:name w:val="标题 Char"/>
    <w:aliases w:val="一级标题 Char"/>
    <w:basedOn w:val="a0"/>
    <w:link w:val="a6"/>
    <w:qFormat/>
    <w:rsid w:val="00837B0C"/>
    <w:rPr>
      <w:rFonts w:ascii="黑体" w:eastAsia="黑体" w:hAnsi="黑体" w:cs="Times New Roman"/>
      <w:kern w:val="0"/>
      <w:sz w:val="32"/>
      <w:szCs w:val="30"/>
    </w:rPr>
  </w:style>
</w:styles>
</file>

<file path=word/webSettings.xml><?xml version="1.0" encoding="utf-8"?>
<w:webSettings xmlns:r="http://schemas.openxmlformats.org/officeDocument/2006/relationships" xmlns:w="http://schemas.openxmlformats.org/wordprocessingml/2006/main">
  <w:divs>
    <w:div w:id="1796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103</Words>
  <Characters>592</Characters>
  <Application>Microsoft Office Word</Application>
  <DocSecurity>0</DocSecurity>
  <Lines>4</Lines>
  <Paragraphs>1</Paragraphs>
  <ScaleCrop>false</ScaleCrop>
  <Company>china</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2023-11-27T07:35:00Z</cp:lastPrinted>
  <dcterms:created xsi:type="dcterms:W3CDTF">2021-08-30T01:35:00Z</dcterms:created>
  <dcterms:modified xsi:type="dcterms:W3CDTF">2023-11-27T07:35:00Z</dcterms:modified>
</cp:coreProperties>
</file>