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3CC" w:rsidRPr="0056259C" w:rsidRDefault="00AD03CC" w:rsidP="00AD03CC">
      <w:pPr>
        <w:tabs>
          <w:tab w:val="left" w:pos="6660"/>
        </w:tabs>
        <w:spacing w:line="600" w:lineRule="exact"/>
        <w:rPr>
          <w:b/>
          <w:color w:val="000000"/>
          <w:spacing w:val="-18"/>
          <w:sz w:val="40"/>
          <w:szCs w:val="40"/>
        </w:rPr>
      </w:pPr>
    </w:p>
    <w:p w:rsidR="001B7C1C" w:rsidRPr="00CF2DE1" w:rsidRDefault="001B7C1C" w:rsidP="00CB35ED">
      <w:pPr>
        <w:spacing w:line="600" w:lineRule="exact"/>
        <w:jc w:val="center"/>
        <w:rPr>
          <w:rFonts w:ascii="方正小标宋简体" w:eastAsia="方正小标宋简体"/>
          <w:bCs/>
          <w:color w:val="000000" w:themeColor="text1"/>
          <w:sz w:val="44"/>
          <w:szCs w:val="44"/>
        </w:rPr>
      </w:pPr>
      <w:r w:rsidRPr="00CF2DE1">
        <w:rPr>
          <w:rFonts w:ascii="方正小标宋简体" w:eastAsia="方正小标宋简体" w:hAnsi="宋体" w:cs="宋体" w:hint="eastAsia"/>
          <w:bCs/>
          <w:color w:val="000000" w:themeColor="text1"/>
          <w:sz w:val="44"/>
          <w:szCs w:val="44"/>
        </w:rPr>
        <w:t>关于惠安县2018年财政预算执行情况</w:t>
      </w:r>
    </w:p>
    <w:p w:rsidR="001B7C1C" w:rsidRPr="00CF2DE1" w:rsidRDefault="001B7C1C" w:rsidP="00CB35ED">
      <w:pPr>
        <w:spacing w:line="600" w:lineRule="exact"/>
        <w:jc w:val="center"/>
        <w:outlineLvl w:val="0"/>
        <w:rPr>
          <w:rFonts w:ascii="方正小标宋简体" w:eastAsia="方正小标宋简体" w:hAnsi="楷体"/>
          <w:color w:val="000000" w:themeColor="text1"/>
          <w:sz w:val="44"/>
          <w:szCs w:val="44"/>
        </w:rPr>
      </w:pPr>
      <w:r w:rsidRPr="00CF2DE1">
        <w:rPr>
          <w:rFonts w:ascii="方正小标宋简体" w:eastAsia="方正小标宋简体" w:hAnsi="宋体" w:cs="宋体" w:hint="eastAsia"/>
          <w:bCs/>
          <w:color w:val="000000" w:themeColor="text1"/>
          <w:sz w:val="44"/>
          <w:szCs w:val="44"/>
        </w:rPr>
        <w:t>和2019年财政预算（草案）的报告</w:t>
      </w:r>
    </w:p>
    <w:p w:rsidR="001B7C1C" w:rsidRPr="00CF2DE1" w:rsidRDefault="001B7C1C" w:rsidP="00CB35ED">
      <w:pPr>
        <w:spacing w:line="600" w:lineRule="exact"/>
        <w:jc w:val="center"/>
        <w:rPr>
          <w:rFonts w:ascii="仿宋_GB2312" w:eastAsia="仿宋_GB2312" w:hAnsi="楷体" w:cs="楷体_GB2312"/>
          <w:color w:val="000000" w:themeColor="text1"/>
          <w:spacing w:val="-4"/>
          <w:sz w:val="32"/>
          <w:szCs w:val="32"/>
        </w:rPr>
      </w:pPr>
    </w:p>
    <w:p w:rsidR="001B7C1C" w:rsidRPr="00CF2DE1" w:rsidRDefault="001B7C1C" w:rsidP="00CB35ED">
      <w:pPr>
        <w:spacing w:line="600" w:lineRule="exact"/>
        <w:ind w:leftChars="-200" w:left="-420" w:rightChars="-200" w:right="-420"/>
        <w:jc w:val="center"/>
        <w:rPr>
          <w:rFonts w:ascii="楷体_GB2312" w:eastAsia="楷体_GB2312" w:hAnsi="楷体"/>
          <w:color w:val="000000" w:themeColor="text1"/>
          <w:spacing w:val="-4"/>
          <w:sz w:val="32"/>
          <w:szCs w:val="32"/>
        </w:rPr>
      </w:pPr>
      <w:r w:rsidRPr="00CF2DE1">
        <w:rPr>
          <w:rFonts w:ascii="楷体_GB2312" w:eastAsia="楷体_GB2312" w:hAnsi="楷体" w:cs="楷体_GB2312" w:hint="eastAsia"/>
          <w:color w:val="000000" w:themeColor="text1"/>
          <w:spacing w:val="-4"/>
          <w:sz w:val="32"/>
          <w:szCs w:val="32"/>
        </w:rPr>
        <w:t>（2018年12月</w:t>
      </w:r>
      <w:r w:rsidR="003301B1">
        <w:rPr>
          <w:rFonts w:ascii="楷体_GB2312" w:eastAsia="楷体_GB2312" w:hAnsi="楷体" w:cs="楷体_GB2312" w:hint="eastAsia"/>
          <w:color w:val="000000" w:themeColor="text1"/>
          <w:spacing w:val="-4"/>
          <w:sz w:val="32"/>
          <w:szCs w:val="32"/>
        </w:rPr>
        <w:t>25</w:t>
      </w:r>
      <w:r w:rsidRPr="00CF2DE1">
        <w:rPr>
          <w:rFonts w:ascii="楷体_GB2312" w:eastAsia="楷体_GB2312" w:hAnsi="楷体" w:cs="楷体_GB2312" w:hint="eastAsia"/>
          <w:color w:val="000000" w:themeColor="text1"/>
          <w:spacing w:val="-4"/>
          <w:sz w:val="32"/>
          <w:szCs w:val="32"/>
        </w:rPr>
        <w:t>日在</w:t>
      </w:r>
      <w:r w:rsidR="00E738D4" w:rsidRPr="00CF2DE1">
        <w:rPr>
          <w:rFonts w:ascii="楷体_GB2312" w:eastAsia="楷体_GB2312" w:hAnsi="楷体" w:cs="楷体_GB2312" w:hint="eastAsia"/>
          <w:color w:val="000000" w:themeColor="text1"/>
          <w:spacing w:val="-4"/>
          <w:sz w:val="32"/>
          <w:szCs w:val="32"/>
        </w:rPr>
        <w:t>惠</w:t>
      </w:r>
      <w:r w:rsidR="001F1E14" w:rsidRPr="00CF2DE1">
        <w:rPr>
          <w:rFonts w:ascii="楷体_GB2312" w:eastAsia="楷体_GB2312" w:hAnsi="楷体" w:cs="楷体_GB2312" w:hint="eastAsia"/>
          <w:color w:val="000000" w:themeColor="text1"/>
          <w:spacing w:val="-4"/>
          <w:sz w:val="32"/>
          <w:szCs w:val="32"/>
        </w:rPr>
        <w:t>安县第十七届人大</w:t>
      </w:r>
      <w:r w:rsidR="003301B1">
        <w:rPr>
          <w:rFonts w:ascii="楷体_GB2312" w:eastAsia="楷体_GB2312" w:hAnsi="楷体" w:cs="楷体_GB2312" w:hint="eastAsia"/>
          <w:color w:val="000000" w:themeColor="text1"/>
          <w:spacing w:val="-4"/>
          <w:sz w:val="32"/>
          <w:szCs w:val="32"/>
        </w:rPr>
        <w:t>第三次</w:t>
      </w:r>
      <w:r w:rsidR="001F1E14" w:rsidRPr="00CF2DE1">
        <w:rPr>
          <w:rFonts w:ascii="楷体_GB2312" w:eastAsia="楷体_GB2312" w:hAnsi="楷体" w:cs="楷体_GB2312" w:hint="eastAsia"/>
          <w:color w:val="000000" w:themeColor="text1"/>
          <w:spacing w:val="-4"/>
          <w:sz w:val="32"/>
          <w:szCs w:val="32"/>
        </w:rPr>
        <w:t>会议</w:t>
      </w:r>
      <w:r w:rsidR="00E738D4" w:rsidRPr="00CF2DE1">
        <w:rPr>
          <w:rFonts w:ascii="楷体_GB2312" w:eastAsia="楷体_GB2312" w:hAnsi="楷体" w:cs="楷体_GB2312" w:hint="eastAsia"/>
          <w:color w:val="000000" w:themeColor="text1"/>
          <w:spacing w:val="-4"/>
          <w:sz w:val="32"/>
          <w:szCs w:val="32"/>
        </w:rPr>
        <w:t>上</w:t>
      </w:r>
      <w:r w:rsidRPr="00CF2DE1">
        <w:rPr>
          <w:rFonts w:ascii="楷体_GB2312" w:eastAsia="楷体_GB2312" w:hAnsi="楷体" w:cs="楷体_GB2312" w:hint="eastAsia"/>
          <w:color w:val="000000" w:themeColor="text1"/>
          <w:spacing w:val="-4"/>
          <w:sz w:val="32"/>
          <w:szCs w:val="32"/>
        </w:rPr>
        <w:t>）</w:t>
      </w:r>
    </w:p>
    <w:p w:rsidR="001B7C1C" w:rsidRPr="00CF2DE1" w:rsidRDefault="001B7C1C" w:rsidP="00CB35ED">
      <w:pPr>
        <w:spacing w:line="600" w:lineRule="exact"/>
        <w:jc w:val="center"/>
        <w:rPr>
          <w:rFonts w:ascii="楷体_GB2312" w:eastAsia="楷体_GB2312" w:hAnsi="楷体"/>
          <w:color w:val="000000" w:themeColor="text1"/>
          <w:spacing w:val="-2"/>
          <w:sz w:val="32"/>
          <w:szCs w:val="32"/>
        </w:rPr>
      </w:pPr>
      <w:r w:rsidRPr="00CF2DE1">
        <w:rPr>
          <w:rFonts w:ascii="楷体_GB2312" w:eastAsia="楷体_GB2312" w:hAnsi="楷体" w:cs="楷体_GB2312" w:hint="eastAsia"/>
          <w:color w:val="000000" w:themeColor="text1"/>
          <w:spacing w:val="-2"/>
          <w:sz w:val="32"/>
          <w:szCs w:val="32"/>
        </w:rPr>
        <w:t>惠安县财政局</w:t>
      </w:r>
      <w:r w:rsidR="00AD03CC">
        <w:rPr>
          <w:rFonts w:ascii="楷体_GB2312" w:eastAsia="楷体_GB2312" w:hAnsi="楷体" w:cs="楷体_GB2312" w:hint="eastAsia"/>
          <w:color w:val="000000" w:themeColor="text1"/>
          <w:spacing w:val="-2"/>
          <w:sz w:val="32"/>
          <w:szCs w:val="32"/>
        </w:rPr>
        <w:t>局长 潘丽萍</w:t>
      </w:r>
    </w:p>
    <w:p w:rsidR="001B7C1C" w:rsidRPr="00CF2DE1" w:rsidRDefault="001B7C1C" w:rsidP="00CB35ED">
      <w:pPr>
        <w:spacing w:line="600" w:lineRule="exact"/>
        <w:ind w:firstLineChars="200" w:firstLine="640"/>
        <w:rPr>
          <w:rFonts w:ascii="仿宋_GB2312" w:eastAsia="仿宋_GB2312" w:hAnsi="宋体"/>
          <w:color w:val="000000" w:themeColor="text1"/>
          <w:sz w:val="32"/>
          <w:szCs w:val="32"/>
        </w:rPr>
      </w:pPr>
    </w:p>
    <w:p w:rsidR="003301B1" w:rsidRDefault="003301B1" w:rsidP="003301B1">
      <w:pPr>
        <w:spacing w:line="600" w:lineRule="exact"/>
        <w:rPr>
          <w:rFonts w:ascii="仿宋_GB2312" w:eastAsia="仿宋_GB2312"/>
          <w:color w:val="000000"/>
          <w:sz w:val="32"/>
          <w:szCs w:val="32"/>
        </w:rPr>
      </w:pPr>
      <w:r>
        <w:rPr>
          <w:rFonts w:ascii="仿宋_GB2312" w:eastAsia="仿宋_GB2312" w:cs="仿宋_GB2312" w:hint="eastAsia"/>
          <w:color w:val="000000"/>
          <w:sz w:val="32"/>
          <w:szCs w:val="32"/>
        </w:rPr>
        <w:t>各位代表</w:t>
      </w:r>
      <w:r>
        <w:rPr>
          <w:rFonts w:ascii="仿宋" w:eastAsia="仿宋" w:hAnsi="仿宋" w:cs="仿宋" w:hint="eastAsia"/>
          <w:color w:val="000000"/>
          <w:sz w:val="32"/>
          <w:szCs w:val="32"/>
        </w:rPr>
        <w:t>：</w:t>
      </w:r>
    </w:p>
    <w:p w:rsidR="003301B1" w:rsidRDefault="003301B1" w:rsidP="003301B1">
      <w:pPr>
        <w:spacing w:line="600" w:lineRule="exact"/>
        <w:ind w:firstLineChars="200" w:firstLine="648"/>
        <w:rPr>
          <w:rFonts w:ascii="仿宋_GB2312" w:eastAsia="仿宋_GB2312" w:hAnsi="宋体"/>
          <w:color w:val="000000"/>
          <w:spacing w:val="2"/>
          <w:sz w:val="32"/>
          <w:szCs w:val="32"/>
        </w:rPr>
      </w:pPr>
      <w:r>
        <w:rPr>
          <w:rFonts w:ascii="仿宋_GB2312" w:eastAsia="仿宋_GB2312" w:hAnsi="宋体" w:cs="仿宋_GB2312" w:hint="eastAsia"/>
          <w:color w:val="000000"/>
          <w:spacing w:val="2"/>
          <w:sz w:val="32"/>
          <w:szCs w:val="32"/>
        </w:rPr>
        <w:t>受县人民政府委托，现将惠安县2018年财政预算执行情况及2019年财政预算（草案）提请惠安县第十七届人民代表大会第三次会议审议，并请政协委员和列席人员提出意见。</w:t>
      </w:r>
    </w:p>
    <w:p w:rsidR="003301B1" w:rsidRDefault="003301B1" w:rsidP="00CB35ED">
      <w:pPr>
        <w:spacing w:line="600" w:lineRule="exact"/>
        <w:jc w:val="center"/>
        <w:rPr>
          <w:rFonts w:ascii="黑体" w:eastAsia="黑体" w:hAnsi="黑体" w:cs="黑体"/>
          <w:color w:val="000000" w:themeColor="text1"/>
          <w:spacing w:val="2"/>
          <w:sz w:val="36"/>
          <w:szCs w:val="36"/>
        </w:rPr>
      </w:pPr>
    </w:p>
    <w:p w:rsidR="001B7C1C" w:rsidRPr="00CF2DE1" w:rsidRDefault="001B7C1C" w:rsidP="00CB35ED">
      <w:pPr>
        <w:spacing w:line="600" w:lineRule="exact"/>
        <w:jc w:val="center"/>
        <w:rPr>
          <w:rFonts w:ascii="黑体" w:eastAsia="黑体" w:hAnsi="黑体"/>
          <w:color w:val="000000" w:themeColor="text1"/>
          <w:spacing w:val="2"/>
          <w:sz w:val="36"/>
          <w:szCs w:val="36"/>
        </w:rPr>
      </w:pPr>
      <w:r w:rsidRPr="00CF2DE1">
        <w:rPr>
          <w:rFonts w:ascii="黑体" w:eastAsia="黑体" w:hAnsi="黑体" w:cs="黑体" w:hint="eastAsia"/>
          <w:color w:val="000000" w:themeColor="text1"/>
          <w:spacing w:val="2"/>
          <w:sz w:val="36"/>
          <w:szCs w:val="36"/>
        </w:rPr>
        <w:t>第一部分  201</w:t>
      </w:r>
      <w:r w:rsidR="00AA4F98" w:rsidRPr="00CF2DE1">
        <w:rPr>
          <w:rFonts w:ascii="黑体" w:eastAsia="黑体" w:hAnsi="黑体" w:cs="黑体" w:hint="eastAsia"/>
          <w:color w:val="000000" w:themeColor="text1"/>
          <w:spacing w:val="2"/>
          <w:sz w:val="36"/>
          <w:szCs w:val="36"/>
        </w:rPr>
        <w:t>8</w:t>
      </w:r>
      <w:r w:rsidRPr="00CF2DE1">
        <w:rPr>
          <w:rFonts w:ascii="黑体" w:eastAsia="黑体" w:hAnsi="黑体" w:cs="黑体" w:hint="eastAsia"/>
          <w:color w:val="000000" w:themeColor="text1"/>
          <w:spacing w:val="2"/>
          <w:sz w:val="36"/>
          <w:szCs w:val="36"/>
        </w:rPr>
        <w:t>年财政预算执行情况</w:t>
      </w:r>
    </w:p>
    <w:p w:rsidR="001B7C1C" w:rsidRPr="00CF2DE1" w:rsidRDefault="001B7C1C" w:rsidP="00CB35ED">
      <w:pPr>
        <w:spacing w:line="600" w:lineRule="exact"/>
        <w:jc w:val="center"/>
        <w:rPr>
          <w:rFonts w:ascii="仿宋_GB2312" w:eastAsia="仿宋_GB2312" w:hAnsi="黑体"/>
          <w:color w:val="000000" w:themeColor="text1"/>
          <w:spacing w:val="2"/>
          <w:sz w:val="32"/>
          <w:szCs w:val="32"/>
        </w:rPr>
      </w:pPr>
    </w:p>
    <w:p w:rsidR="001B7C1C" w:rsidRPr="00CF2DE1" w:rsidRDefault="001B7C1C" w:rsidP="00CB35ED">
      <w:pPr>
        <w:widowControl/>
        <w:shd w:val="clear" w:color="auto" w:fill="FFFFFF"/>
        <w:spacing w:before="150" w:after="150" w:line="600" w:lineRule="exact"/>
        <w:ind w:firstLineChars="200" w:firstLine="648"/>
        <w:jc w:val="left"/>
        <w:rPr>
          <w:rFonts w:ascii="仿宋_GB2312" w:eastAsia="仿宋_GB2312" w:hAnsi="宋体"/>
          <w:color w:val="000000" w:themeColor="text1"/>
          <w:spacing w:val="2"/>
          <w:sz w:val="32"/>
          <w:szCs w:val="32"/>
        </w:rPr>
      </w:pPr>
      <w:r w:rsidRPr="00CF2DE1">
        <w:rPr>
          <w:rFonts w:ascii="仿宋_GB2312" w:eastAsia="仿宋_GB2312" w:hAnsi="宋体" w:cs="仿宋_GB2312" w:hint="eastAsia"/>
          <w:color w:val="000000" w:themeColor="text1"/>
          <w:spacing w:val="2"/>
          <w:sz w:val="32"/>
          <w:szCs w:val="32"/>
        </w:rPr>
        <w:t>201</w:t>
      </w:r>
      <w:r w:rsidR="00802912" w:rsidRPr="00CF2DE1">
        <w:rPr>
          <w:rFonts w:ascii="仿宋_GB2312" w:eastAsia="仿宋_GB2312" w:hAnsi="宋体" w:cs="仿宋_GB2312" w:hint="eastAsia"/>
          <w:color w:val="000000" w:themeColor="text1"/>
          <w:spacing w:val="2"/>
          <w:sz w:val="32"/>
          <w:szCs w:val="32"/>
        </w:rPr>
        <w:t>8</w:t>
      </w:r>
      <w:r w:rsidRPr="00CF2DE1">
        <w:rPr>
          <w:rFonts w:ascii="仿宋_GB2312" w:eastAsia="仿宋_GB2312" w:hAnsi="宋体" w:cs="仿宋_GB2312" w:hint="eastAsia"/>
          <w:color w:val="000000" w:themeColor="text1"/>
          <w:spacing w:val="2"/>
          <w:sz w:val="32"/>
          <w:szCs w:val="32"/>
        </w:rPr>
        <w:t xml:space="preserve"> 年，在县委的坚强领导下，</w:t>
      </w:r>
      <w:r w:rsidRPr="00CF2DE1">
        <w:rPr>
          <w:rFonts w:ascii="仿宋_GB2312" w:eastAsia="仿宋_GB2312" w:hAnsi="宋体" w:cs="宋体" w:hint="eastAsia"/>
          <w:color w:val="000000" w:themeColor="text1"/>
          <w:kern w:val="0"/>
          <w:sz w:val="32"/>
          <w:szCs w:val="32"/>
        </w:rPr>
        <w:t>县政府各部门以习近平新时代中国特色社会主义思想为指引，全面深入学习贯彻党的十九大精神，坚持稳中求进工作总基调，坚持新发展理念，按照高质量发展及赶超跨越目标要求，紧紧围绕中心工作，</w:t>
      </w:r>
      <w:r w:rsidR="00AD68D7" w:rsidRPr="00CF2DE1">
        <w:rPr>
          <w:rFonts w:ascii="仿宋_GB2312" w:eastAsia="仿宋_GB2312" w:hAnsi="宋体" w:cs="宋体" w:hint="eastAsia"/>
          <w:color w:val="000000" w:themeColor="text1"/>
          <w:kern w:val="0"/>
          <w:sz w:val="32"/>
          <w:szCs w:val="32"/>
        </w:rPr>
        <w:t>充分发挥财政职能作用，不断深化财政管理改革，</w:t>
      </w:r>
      <w:r w:rsidR="00D75359" w:rsidRPr="00CF2DE1">
        <w:rPr>
          <w:rFonts w:ascii="仿宋_GB2312" w:eastAsia="仿宋_GB2312" w:hAnsi="宋体" w:cs="宋体" w:hint="eastAsia"/>
          <w:color w:val="000000" w:themeColor="text1"/>
          <w:kern w:val="0"/>
          <w:sz w:val="32"/>
          <w:szCs w:val="32"/>
        </w:rPr>
        <w:t>加强财政资金统筹和监管，</w:t>
      </w:r>
      <w:r w:rsidR="00AD68D7" w:rsidRPr="00CF2DE1">
        <w:rPr>
          <w:rFonts w:ascii="仿宋_GB2312" w:eastAsia="仿宋_GB2312" w:hAnsi="宋体" w:cs="宋体" w:hint="eastAsia"/>
          <w:color w:val="000000" w:themeColor="text1"/>
          <w:kern w:val="0"/>
          <w:sz w:val="32"/>
          <w:szCs w:val="32"/>
        </w:rPr>
        <w:t>保障重点领域资金投入，不断提高资金使用效益，</w:t>
      </w:r>
      <w:r w:rsidRPr="00CF2DE1">
        <w:rPr>
          <w:rFonts w:ascii="仿宋_GB2312" w:eastAsia="仿宋_GB2312" w:hAnsi="宋体" w:cs="宋体" w:hint="eastAsia"/>
          <w:color w:val="000000" w:themeColor="text1"/>
          <w:kern w:val="0"/>
          <w:sz w:val="32"/>
          <w:szCs w:val="32"/>
        </w:rPr>
        <w:t>推动我县经济迈向高质量发展。</w:t>
      </w:r>
    </w:p>
    <w:p w:rsidR="001B7C1C" w:rsidRPr="00CF2DE1" w:rsidRDefault="001B7C1C" w:rsidP="00CB35ED">
      <w:pPr>
        <w:spacing w:line="600" w:lineRule="exact"/>
        <w:ind w:firstLineChars="200" w:firstLine="648"/>
        <w:rPr>
          <w:rFonts w:ascii="黑体" w:eastAsia="黑体" w:hAnsi="黑体"/>
          <w:color w:val="000000" w:themeColor="text1"/>
          <w:spacing w:val="2"/>
          <w:sz w:val="32"/>
          <w:szCs w:val="32"/>
        </w:rPr>
      </w:pPr>
      <w:r w:rsidRPr="00CF2DE1">
        <w:rPr>
          <w:rFonts w:ascii="黑体" w:eastAsia="黑体" w:hAnsi="黑体" w:cs="黑体" w:hint="eastAsia"/>
          <w:color w:val="000000" w:themeColor="text1"/>
          <w:spacing w:val="2"/>
          <w:sz w:val="32"/>
          <w:szCs w:val="32"/>
        </w:rPr>
        <w:lastRenderedPageBreak/>
        <w:t>一、一般公共预算预计执行情况</w:t>
      </w:r>
    </w:p>
    <w:p w:rsidR="001A1977" w:rsidRPr="00CF2DE1" w:rsidRDefault="001A1977" w:rsidP="00CB35ED">
      <w:pPr>
        <w:spacing w:line="600" w:lineRule="exact"/>
        <w:ind w:firstLineChars="200" w:firstLine="651"/>
        <w:rPr>
          <w:rFonts w:ascii="仿宋_GB2312" w:eastAsia="仿宋_GB2312" w:hAnsi="宋体"/>
          <w:color w:val="000000" w:themeColor="text1"/>
          <w:spacing w:val="2"/>
          <w:sz w:val="32"/>
          <w:szCs w:val="32"/>
        </w:rPr>
      </w:pPr>
      <w:r w:rsidRPr="00CF2DE1">
        <w:rPr>
          <w:rFonts w:ascii="仿宋_GB2312" w:eastAsia="仿宋_GB2312" w:hAnsi="宋体" w:hint="eastAsia"/>
          <w:b/>
          <w:color w:val="000000" w:themeColor="text1"/>
          <w:spacing w:val="2"/>
          <w:sz w:val="32"/>
          <w:szCs w:val="32"/>
        </w:rPr>
        <w:t>县第十七届人大第二次会议批准的公共财政预算是：</w:t>
      </w:r>
      <w:r w:rsidRPr="00CF2DE1">
        <w:rPr>
          <w:rFonts w:ascii="仿宋_GB2312" w:eastAsia="仿宋_GB2312" w:hAnsi="宋体" w:hint="eastAsia"/>
          <w:color w:val="000000" w:themeColor="text1"/>
          <w:spacing w:val="2"/>
          <w:sz w:val="32"/>
          <w:szCs w:val="32"/>
        </w:rPr>
        <w:t>一</w:t>
      </w:r>
      <w:r w:rsidR="00687EC8" w:rsidRPr="00CF2DE1">
        <w:rPr>
          <w:rFonts w:ascii="仿宋_GB2312" w:eastAsia="仿宋_GB2312" w:hAnsi="宋体" w:hint="eastAsia"/>
          <w:color w:val="000000" w:themeColor="text1"/>
          <w:spacing w:val="2"/>
          <w:sz w:val="32"/>
          <w:szCs w:val="32"/>
        </w:rPr>
        <w:t>般</w:t>
      </w:r>
      <w:r w:rsidRPr="00CF2DE1">
        <w:rPr>
          <w:rFonts w:ascii="仿宋_GB2312" w:eastAsia="仿宋_GB2312" w:hAnsi="宋体" w:hint="eastAsia"/>
          <w:color w:val="000000" w:themeColor="text1"/>
          <w:spacing w:val="2"/>
          <w:sz w:val="32"/>
          <w:szCs w:val="32"/>
        </w:rPr>
        <w:t>公共预算总收入700180万元，同比增长3.5%，其中：一般公共预算收入374820万元，同比增长6.7%。县本级可支配财力463050万元，相应安排支出463050万元。</w:t>
      </w:r>
    </w:p>
    <w:p w:rsidR="001A1977" w:rsidRPr="00CF2DE1" w:rsidRDefault="001A1977" w:rsidP="00CB35ED">
      <w:pPr>
        <w:spacing w:line="600" w:lineRule="exact"/>
        <w:ind w:firstLineChars="200" w:firstLine="648"/>
        <w:rPr>
          <w:rFonts w:ascii="仿宋_GB2312" w:eastAsia="仿宋_GB2312" w:hAnsi="宋体"/>
          <w:color w:val="000000" w:themeColor="text1"/>
          <w:spacing w:val="2"/>
          <w:sz w:val="32"/>
          <w:szCs w:val="32"/>
        </w:rPr>
      </w:pPr>
      <w:r w:rsidRPr="00CF2DE1">
        <w:rPr>
          <w:rFonts w:ascii="仿宋_GB2312" w:eastAsia="仿宋_GB2312" w:hAnsi="宋体" w:hint="eastAsia"/>
          <w:color w:val="000000" w:themeColor="text1"/>
          <w:spacing w:val="2"/>
          <w:sz w:val="32"/>
          <w:szCs w:val="32"/>
        </w:rPr>
        <w:t>预算执行中，省财政厅下达我县2018年新增一般债务限额10800万元，根据《预算法》有关规定，经县十七届人大常委会第十三次会议审议批准，对2018年一般公共预算收支进行调整，调整后的本级可用财力为473850万元，一般公共预算支出473850万元。</w:t>
      </w:r>
    </w:p>
    <w:p w:rsidR="001A1977" w:rsidRPr="00CF2DE1" w:rsidRDefault="001A1977" w:rsidP="00CB35ED">
      <w:pPr>
        <w:spacing w:line="600" w:lineRule="exact"/>
        <w:ind w:firstLineChars="200" w:firstLine="651"/>
        <w:rPr>
          <w:rFonts w:ascii="仿宋_GB2312" w:eastAsia="仿宋_GB2312" w:hAnsi="宋体"/>
          <w:color w:val="000000" w:themeColor="text1"/>
          <w:spacing w:val="2"/>
          <w:sz w:val="32"/>
          <w:szCs w:val="32"/>
        </w:rPr>
      </w:pPr>
      <w:r w:rsidRPr="00CF2DE1">
        <w:rPr>
          <w:rFonts w:ascii="仿宋_GB2312" w:eastAsia="仿宋_GB2312" w:hAnsi="宋体" w:hint="eastAsia"/>
          <w:b/>
          <w:color w:val="000000" w:themeColor="text1"/>
          <w:spacing w:val="2"/>
          <w:sz w:val="32"/>
          <w:szCs w:val="32"/>
        </w:rPr>
        <w:t>一般公共预算预计执行结果：</w:t>
      </w:r>
      <w:r w:rsidRPr="00CF2DE1">
        <w:rPr>
          <w:rFonts w:ascii="仿宋_GB2312" w:eastAsia="仿宋_GB2312" w:hint="eastAsia"/>
          <w:color w:val="000000" w:themeColor="text1"/>
          <w:sz w:val="32"/>
          <w:szCs w:val="32"/>
        </w:rPr>
        <w:t>一般</w:t>
      </w:r>
      <w:r w:rsidRPr="00CF2DE1">
        <w:rPr>
          <w:rFonts w:ascii="仿宋_GB2312" w:eastAsia="仿宋_GB2312" w:hAnsi="宋体" w:hint="eastAsia"/>
          <w:color w:val="000000" w:themeColor="text1"/>
          <w:spacing w:val="2"/>
          <w:sz w:val="32"/>
          <w:szCs w:val="32"/>
        </w:rPr>
        <w:t>公共预算总收入734800万元，完成年初预算700180万元的104.9 %，比去年同期（下同）增收57717万元，增长8.5%，其中：一般公共预算收入390600万元，完成年初预算374820万元的104.2%，增收37661万元，增长10.7%。加上返还性收入30806万元、一般性转移支付收入49284万元，调入资金31252万元，地方政府一般债券转贷收入118736万元、扣除上解上级支出3634万元、地方政府一般债券还本支出107936万元，年度可支配财力预计为509108万元。上级专项补助收入43660万元，上年结转38083万元，收入合计约为590851万元。一般公共预算支出</w:t>
      </w:r>
      <w:r w:rsidR="0067355F" w:rsidRPr="00CF2DE1">
        <w:rPr>
          <w:rFonts w:ascii="仿宋_GB2312" w:eastAsia="仿宋_GB2312" w:hAnsi="宋体" w:hint="eastAsia"/>
          <w:color w:val="000000" w:themeColor="text1"/>
          <w:spacing w:val="2"/>
          <w:sz w:val="32"/>
          <w:szCs w:val="32"/>
        </w:rPr>
        <w:t>55</w:t>
      </w:r>
      <w:r w:rsidR="00A90273" w:rsidRPr="00CF2DE1">
        <w:rPr>
          <w:rFonts w:ascii="仿宋_GB2312" w:eastAsia="仿宋_GB2312" w:hAnsi="宋体" w:hint="eastAsia"/>
          <w:color w:val="000000" w:themeColor="text1"/>
          <w:spacing w:val="2"/>
          <w:sz w:val="32"/>
          <w:szCs w:val="32"/>
        </w:rPr>
        <w:t>078</w:t>
      </w:r>
      <w:r w:rsidR="0067355F" w:rsidRPr="00CF2DE1">
        <w:rPr>
          <w:rFonts w:ascii="仿宋_GB2312" w:eastAsia="仿宋_GB2312" w:hAnsi="宋体" w:hint="eastAsia"/>
          <w:color w:val="000000" w:themeColor="text1"/>
          <w:spacing w:val="2"/>
          <w:sz w:val="32"/>
          <w:szCs w:val="32"/>
        </w:rPr>
        <w:t>0</w:t>
      </w:r>
      <w:r w:rsidRPr="00CF2DE1">
        <w:rPr>
          <w:rFonts w:ascii="仿宋_GB2312" w:eastAsia="仿宋_GB2312" w:hAnsi="宋体" w:hint="eastAsia"/>
          <w:color w:val="000000" w:themeColor="text1"/>
          <w:spacing w:val="2"/>
          <w:sz w:val="32"/>
          <w:szCs w:val="32"/>
        </w:rPr>
        <w:t>万元，援助其他地区支出172万元，结余</w:t>
      </w:r>
      <w:r w:rsidR="0067355F" w:rsidRPr="00CF2DE1">
        <w:rPr>
          <w:rFonts w:ascii="仿宋_GB2312" w:eastAsia="仿宋_GB2312" w:hAnsi="宋体" w:hint="eastAsia"/>
          <w:color w:val="000000" w:themeColor="text1"/>
          <w:spacing w:val="2"/>
          <w:sz w:val="32"/>
          <w:szCs w:val="32"/>
        </w:rPr>
        <w:t>3</w:t>
      </w:r>
      <w:r w:rsidR="00A90273" w:rsidRPr="00CF2DE1">
        <w:rPr>
          <w:rFonts w:ascii="仿宋_GB2312" w:eastAsia="仿宋_GB2312" w:hAnsi="宋体" w:hint="eastAsia"/>
          <w:color w:val="000000" w:themeColor="text1"/>
          <w:spacing w:val="2"/>
          <w:sz w:val="32"/>
          <w:szCs w:val="32"/>
        </w:rPr>
        <w:t>989</w:t>
      </w:r>
      <w:r w:rsidR="0067355F" w:rsidRPr="00CF2DE1">
        <w:rPr>
          <w:rFonts w:ascii="仿宋_GB2312" w:eastAsia="仿宋_GB2312" w:hAnsi="宋体" w:hint="eastAsia"/>
          <w:color w:val="000000" w:themeColor="text1"/>
          <w:spacing w:val="2"/>
          <w:sz w:val="32"/>
          <w:szCs w:val="32"/>
        </w:rPr>
        <w:t>9</w:t>
      </w:r>
      <w:r w:rsidRPr="00CF2DE1">
        <w:rPr>
          <w:rFonts w:ascii="仿宋_GB2312" w:eastAsia="仿宋_GB2312" w:hAnsi="宋体" w:hint="eastAsia"/>
          <w:color w:val="000000" w:themeColor="text1"/>
          <w:spacing w:val="2"/>
          <w:sz w:val="32"/>
          <w:szCs w:val="32"/>
        </w:rPr>
        <w:t>万元。</w:t>
      </w:r>
    </w:p>
    <w:p w:rsidR="001A1977" w:rsidRPr="00CF2DE1" w:rsidRDefault="001A1977" w:rsidP="00CB35ED">
      <w:pPr>
        <w:spacing w:line="600" w:lineRule="exact"/>
        <w:ind w:firstLineChars="200" w:firstLine="651"/>
        <w:outlineLvl w:val="0"/>
        <w:rPr>
          <w:rFonts w:ascii="楷体_GB2312" w:eastAsia="楷体_GB2312" w:hAnsi="楷体"/>
          <w:b/>
          <w:color w:val="000000" w:themeColor="text1"/>
          <w:spacing w:val="2"/>
          <w:sz w:val="32"/>
          <w:szCs w:val="32"/>
        </w:rPr>
      </w:pPr>
      <w:r w:rsidRPr="00CF2DE1">
        <w:rPr>
          <w:rFonts w:ascii="楷体_GB2312" w:eastAsia="楷体_GB2312" w:hAnsi="楷体" w:hint="eastAsia"/>
          <w:b/>
          <w:color w:val="000000" w:themeColor="text1"/>
          <w:spacing w:val="2"/>
          <w:sz w:val="32"/>
          <w:szCs w:val="32"/>
        </w:rPr>
        <w:t>1.一般公共预算收入主要科目预计完成情况（见附表一）</w:t>
      </w:r>
    </w:p>
    <w:p w:rsidR="00016835" w:rsidRPr="00CF2DE1" w:rsidRDefault="00016835" w:rsidP="00CB35ED">
      <w:pPr>
        <w:spacing w:line="600" w:lineRule="exact"/>
        <w:ind w:firstLineChars="200" w:firstLine="648"/>
        <w:rPr>
          <w:rFonts w:ascii="仿宋_GB2312" w:eastAsia="仿宋_GB2312"/>
          <w:color w:val="000000" w:themeColor="text1"/>
          <w:sz w:val="32"/>
          <w:szCs w:val="32"/>
        </w:rPr>
      </w:pPr>
      <w:r w:rsidRPr="00CF2DE1">
        <w:rPr>
          <w:rFonts w:ascii="仿宋_GB2312" w:eastAsia="仿宋_GB2312" w:hint="eastAsia"/>
          <w:color w:val="000000" w:themeColor="text1"/>
          <w:spacing w:val="2"/>
          <w:sz w:val="32"/>
          <w:szCs w:val="32"/>
        </w:rPr>
        <w:lastRenderedPageBreak/>
        <w:t>增值税</w:t>
      </w:r>
      <w:r w:rsidR="00900025" w:rsidRPr="00CF2DE1">
        <w:rPr>
          <w:rFonts w:ascii="仿宋_GB2312" w:eastAsia="仿宋_GB2312" w:hint="eastAsia"/>
          <w:color w:val="000000" w:themeColor="text1"/>
          <w:spacing w:val="2"/>
          <w:sz w:val="32"/>
          <w:szCs w:val="32"/>
        </w:rPr>
        <w:t>（50%地方分享部分）</w:t>
      </w:r>
      <w:r w:rsidRPr="00CF2DE1">
        <w:rPr>
          <w:rFonts w:ascii="仿宋_GB2312" w:eastAsia="仿宋_GB2312" w:hint="eastAsia"/>
          <w:color w:val="000000" w:themeColor="text1"/>
          <w:spacing w:val="2"/>
          <w:sz w:val="32"/>
          <w:szCs w:val="32"/>
        </w:rPr>
        <w:t>预计完成145600万元，增长-0.7%，</w:t>
      </w:r>
      <w:r w:rsidRPr="00CF2DE1">
        <w:rPr>
          <w:rFonts w:ascii="仿宋_GB2312" w:eastAsia="仿宋_GB2312" w:hAnsi="仿宋" w:cs="宋体" w:hint="eastAsia"/>
          <w:color w:val="000000" w:themeColor="text1"/>
          <w:sz w:val="32"/>
          <w:szCs w:val="32"/>
        </w:rPr>
        <w:t>主要原因是：落实增值税</w:t>
      </w:r>
      <w:r w:rsidRPr="00CF2DE1">
        <w:rPr>
          <w:rFonts w:ascii="仿宋_GB2312" w:eastAsia="仿宋_GB2312" w:hAnsi="仿宋" w:cs="宋体" w:hint="eastAsia"/>
          <w:bCs/>
          <w:color w:val="000000" w:themeColor="text1"/>
          <w:kern w:val="0"/>
          <w:sz w:val="32"/>
          <w:szCs w:val="32"/>
        </w:rPr>
        <w:t>留抵退税政策以及降低国内增值税税率影响，</w:t>
      </w:r>
      <w:r w:rsidR="00BF150E" w:rsidRPr="00CF2DE1">
        <w:rPr>
          <w:rFonts w:ascii="仿宋_GB2312" w:eastAsia="仿宋_GB2312" w:hAnsi="仿宋" w:cs="宋体" w:hint="eastAsia"/>
          <w:bCs/>
          <w:color w:val="000000" w:themeColor="text1"/>
          <w:kern w:val="0"/>
          <w:sz w:val="32"/>
          <w:szCs w:val="32"/>
        </w:rPr>
        <w:t>原国税</w:t>
      </w:r>
      <w:r w:rsidR="009D2245" w:rsidRPr="00CF2DE1">
        <w:rPr>
          <w:rFonts w:ascii="仿宋_GB2312" w:eastAsia="仿宋_GB2312" w:hAnsi="仿宋" w:cs="宋体" w:hint="eastAsia"/>
          <w:bCs/>
          <w:color w:val="000000" w:themeColor="text1"/>
          <w:kern w:val="0"/>
          <w:sz w:val="32"/>
          <w:szCs w:val="32"/>
        </w:rPr>
        <w:t>局</w:t>
      </w:r>
      <w:r w:rsidRPr="00CF2DE1">
        <w:rPr>
          <w:rFonts w:ascii="仿宋_GB2312" w:eastAsia="仿宋_GB2312" w:hAnsi="仿宋" w:cs="宋体" w:hint="eastAsia"/>
          <w:bCs/>
          <w:color w:val="000000" w:themeColor="text1"/>
          <w:kern w:val="0"/>
          <w:sz w:val="32"/>
          <w:szCs w:val="32"/>
        </w:rPr>
        <w:t>退还三家企业</w:t>
      </w:r>
      <w:r w:rsidRPr="00CF2DE1">
        <w:rPr>
          <w:rFonts w:ascii="仿宋_GB2312" w:eastAsia="仿宋_GB2312" w:hAnsi="仿宋" w:cs="宋体" w:hint="eastAsia"/>
          <w:color w:val="000000" w:themeColor="text1"/>
          <w:sz w:val="32"/>
          <w:szCs w:val="32"/>
        </w:rPr>
        <w:t>增值税</w:t>
      </w:r>
      <w:r w:rsidRPr="00CF2DE1">
        <w:rPr>
          <w:rFonts w:ascii="仿宋_GB2312" w:eastAsia="仿宋_GB2312" w:hAnsi="仿宋" w:cs="宋体" w:hint="eastAsia"/>
          <w:bCs/>
          <w:color w:val="000000" w:themeColor="text1"/>
          <w:kern w:val="0"/>
          <w:sz w:val="32"/>
          <w:szCs w:val="32"/>
        </w:rPr>
        <w:t>留抵税</w:t>
      </w:r>
      <w:r w:rsidR="00900025" w:rsidRPr="00CF2DE1">
        <w:rPr>
          <w:rFonts w:ascii="仿宋_GB2312" w:eastAsia="仿宋_GB2312" w:hAnsi="仿宋" w:cs="宋体" w:hint="eastAsia"/>
          <w:bCs/>
          <w:color w:val="000000" w:themeColor="text1"/>
          <w:kern w:val="0"/>
          <w:sz w:val="32"/>
          <w:szCs w:val="32"/>
        </w:rPr>
        <w:t>270</w:t>
      </w:r>
      <w:r w:rsidRPr="00CF2DE1">
        <w:rPr>
          <w:rFonts w:ascii="仿宋_GB2312" w:eastAsia="仿宋_GB2312" w:hAnsi="仿宋" w:cs="宋体" w:hint="eastAsia"/>
          <w:bCs/>
          <w:color w:val="000000" w:themeColor="text1"/>
          <w:kern w:val="0"/>
          <w:sz w:val="32"/>
          <w:szCs w:val="32"/>
        </w:rPr>
        <w:t>万元</w:t>
      </w:r>
      <w:r w:rsidR="00900025" w:rsidRPr="00CF2DE1">
        <w:rPr>
          <w:rFonts w:ascii="仿宋_GB2312" w:eastAsia="仿宋_GB2312" w:hAnsi="仿宋" w:cs="宋体" w:hint="eastAsia"/>
          <w:bCs/>
          <w:color w:val="000000" w:themeColor="text1"/>
          <w:kern w:val="0"/>
          <w:sz w:val="32"/>
          <w:szCs w:val="32"/>
        </w:rPr>
        <w:t>；1-11月房地产业缴纳增值税12267万元，减收2946万元，增长-19.4%</w:t>
      </w:r>
      <w:r w:rsidRPr="00CF2DE1">
        <w:rPr>
          <w:rFonts w:ascii="仿宋_GB2312" w:eastAsia="仿宋_GB2312" w:hAnsi="仿宋" w:cs="宋体" w:hint="eastAsia"/>
          <w:bCs/>
          <w:color w:val="000000" w:themeColor="text1"/>
          <w:kern w:val="0"/>
          <w:sz w:val="32"/>
          <w:szCs w:val="32"/>
        </w:rPr>
        <w:t>；</w:t>
      </w:r>
      <w:r w:rsidR="007623EC" w:rsidRPr="00CF2DE1">
        <w:rPr>
          <w:rFonts w:ascii="仿宋_GB2312" w:eastAsia="仿宋_GB2312" w:hint="eastAsia"/>
          <w:color w:val="000000" w:themeColor="text1"/>
          <w:sz w:val="32"/>
          <w:szCs w:val="32"/>
        </w:rPr>
        <w:t>中化泉州石化有限公司（以下简称中化公司）</w:t>
      </w:r>
      <w:r w:rsidRPr="00CF2DE1">
        <w:rPr>
          <w:rFonts w:ascii="仿宋_GB2312" w:eastAsia="仿宋_GB2312" w:hAnsi="仿宋" w:cs="宋体" w:hint="eastAsia"/>
          <w:color w:val="000000" w:themeColor="text1"/>
          <w:sz w:val="32"/>
          <w:szCs w:val="32"/>
        </w:rPr>
        <w:t>增值税</w:t>
      </w:r>
      <w:r w:rsidR="00F46440" w:rsidRPr="00CF2DE1">
        <w:rPr>
          <w:rFonts w:ascii="仿宋_GB2312" w:eastAsia="仿宋_GB2312" w:hAnsi="仿宋" w:cs="宋体" w:hint="eastAsia"/>
          <w:color w:val="000000" w:themeColor="text1"/>
          <w:sz w:val="32"/>
          <w:szCs w:val="32"/>
        </w:rPr>
        <w:t>预计</w:t>
      </w:r>
      <w:r w:rsidRPr="00CF2DE1">
        <w:rPr>
          <w:rFonts w:ascii="仿宋_GB2312" w:eastAsia="仿宋_GB2312" w:hAnsi="仿宋" w:cs="宋体" w:hint="eastAsia"/>
          <w:color w:val="000000" w:themeColor="text1"/>
          <w:sz w:val="32"/>
          <w:szCs w:val="32"/>
        </w:rPr>
        <w:t>减收11990万元，</w:t>
      </w:r>
      <w:r w:rsidR="00F46440" w:rsidRPr="00CF2DE1">
        <w:rPr>
          <w:rFonts w:ascii="仿宋_GB2312" w:eastAsia="仿宋_GB2312" w:hAnsi="仿宋" w:cs="宋体" w:hint="eastAsia"/>
          <w:color w:val="000000" w:themeColor="text1"/>
          <w:sz w:val="32"/>
          <w:szCs w:val="32"/>
        </w:rPr>
        <w:t>同比</w:t>
      </w:r>
      <w:r w:rsidR="00BF150E" w:rsidRPr="00CF2DE1">
        <w:rPr>
          <w:rFonts w:ascii="仿宋_GB2312" w:eastAsia="仿宋_GB2312" w:hAnsi="仿宋" w:cs="宋体" w:hint="eastAsia"/>
          <w:color w:val="000000" w:themeColor="text1"/>
          <w:sz w:val="32"/>
          <w:szCs w:val="32"/>
        </w:rPr>
        <w:t>增长-</w:t>
      </w:r>
      <w:r w:rsidRPr="00CF2DE1">
        <w:rPr>
          <w:rFonts w:ascii="仿宋_GB2312" w:eastAsia="仿宋_GB2312" w:hAnsi="仿宋" w:cs="宋体" w:hint="eastAsia"/>
          <w:color w:val="000000" w:themeColor="text1"/>
          <w:sz w:val="32"/>
          <w:szCs w:val="32"/>
        </w:rPr>
        <w:t>18%。</w:t>
      </w:r>
    </w:p>
    <w:p w:rsidR="00016835" w:rsidRPr="00CF2DE1" w:rsidRDefault="00016835" w:rsidP="00CB35ED">
      <w:pPr>
        <w:spacing w:line="600" w:lineRule="exact"/>
        <w:ind w:firstLineChars="200" w:firstLine="648"/>
        <w:rPr>
          <w:rFonts w:ascii="仿宋_GB2312" w:eastAsia="仿宋_GB2312"/>
          <w:color w:val="000000" w:themeColor="text1"/>
          <w:spacing w:val="2"/>
          <w:sz w:val="32"/>
          <w:szCs w:val="32"/>
        </w:rPr>
      </w:pPr>
      <w:r w:rsidRPr="00CF2DE1">
        <w:rPr>
          <w:rFonts w:ascii="仿宋_GB2312" w:eastAsia="仿宋_GB2312" w:hint="eastAsia"/>
          <w:color w:val="000000" w:themeColor="text1"/>
          <w:spacing w:val="2"/>
          <w:sz w:val="32"/>
          <w:szCs w:val="32"/>
        </w:rPr>
        <w:t>企业所得税</w:t>
      </w:r>
      <w:r w:rsidR="00900025" w:rsidRPr="00CF2DE1">
        <w:rPr>
          <w:rFonts w:ascii="仿宋_GB2312" w:eastAsia="仿宋_GB2312" w:hint="eastAsia"/>
          <w:color w:val="000000" w:themeColor="text1"/>
          <w:spacing w:val="2"/>
          <w:sz w:val="32"/>
          <w:szCs w:val="32"/>
        </w:rPr>
        <w:t>（40%地方分享部分）预计</w:t>
      </w:r>
      <w:r w:rsidRPr="00CF2DE1">
        <w:rPr>
          <w:rFonts w:ascii="仿宋_GB2312" w:eastAsia="仿宋_GB2312" w:hint="eastAsia"/>
          <w:color w:val="000000" w:themeColor="text1"/>
          <w:spacing w:val="2"/>
          <w:sz w:val="32"/>
          <w:szCs w:val="32"/>
        </w:rPr>
        <w:t>完成86252万元，增收14871万元，增长20.8%,主要是</w:t>
      </w:r>
      <w:r w:rsidRPr="00CF2DE1">
        <w:rPr>
          <w:rFonts w:ascii="仿宋_GB2312" w:eastAsia="仿宋_GB2312" w:hint="eastAsia"/>
          <w:color w:val="000000" w:themeColor="text1"/>
          <w:sz w:val="32"/>
          <w:szCs w:val="32"/>
        </w:rPr>
        <w:t>中化公司、达利</w:t>
      </w:r>
      <w:r w:rsidR="00F46440" w:rsidRPr="00CF2DE1">
        <w:rPr>
          <w:rFonts w:ascii="仿宋_GB2312" w:eastAsia="仿宋_GB2312" w:hint="eastAsia"/>
          <w:color w:val="000000" w:themeColor="text1"/>
          <w:sz w:val="32"/>
          <w:szCs w:val="32"/>
        </w:rPr>
        <w:t>食品</w:t>
      </w:r>
      <w:r w:rsidRPr="00CF2DE1">
        <w:rPr>
          <w:rFonts w:ascii="仿宋_GB2312" w:eastAsia="仿宋_GB2312" w:hint="eastAsia"/>
          <w:color w:val="000000" w:themeColor="text1"/>
          <w:sz w:val="32"/>
          <w:szCs w:val="32"/>
        </w:rPr>
        <w:t>集团、</w:t>
      </w:r>
      <w:r w:rsidR="00900025" w:rsidRPr="00CF2DE1">
        <w:rPr>
          <w:rFonts w:ascii="仿宋_GB2312" w:eastAsia="仿宋_GB2312" w:hint="eastAsia"/>
          <w:color w:val="000000" w:themeColor="text1"/>
          <w:sz w:val="32"/>
          <w:szCs w:val="32"/>
        </w:rPr>
        <w:t>达利发展有限公司、</w:t>
      </w:r>
      <w:r w:rsidRPr="00CF2DE1">
        <w:rPr>
          <w:rFonts w:ascii="仿宋_GB2312" w:eastAsia="仿宋_GB2312" w:hint="eastAsia"/>
          <w:color w:val="000000" w:themeColor="text1"/>
          <w:sz w:val="32"/>
          <w:szCs w:val="32"/>
        </w:rPr>
        <w:t>惠东建筑、</w:t>
      </w:r>
      <w:r w:rsidR="00900025" w:rsidRPr="00CF2DE1">
        <w:rPr>
          <w:rFonts w:ascii="仿宋_GB2312" w:eastAsia="仿宋_GB2312" w:hint="eastAsia"/>
          <w:color w:val="000000" w:themeColor="text1"/>
          <w:sz w:val="32"/>
          <w:szCs w:val="32"/>
        </w:rPr>
        <w:t>匹克</w:t>
      </w:r>
      <w:r w:rsidRPr="00CF2DE1">
        <w:rPr>
          <w:rFonts w:ascii="仿宋_GB2312" w:eastAsia="仿宋_GB2312" w:hint="eastAsia"/>
          <w:color w:val="000000" w:themeColor="text1"/>
          <w:sz w:val="32"/>
          <w:szCs w:val="32"/>
        </w:rPr>
        <w:t>等重点税源企业缴交企业所得税同比增收</w:t>
      </w:r>
      <w:r w:rsidRPr="00CF2DE1">
        <w:rPr>
          <w:rFonts w:ascii="仿宋_GB2312" w:eastAsia="仿宋_GB2312" w:hint="eastAsia"/>
          <w:color w:val="000000" w:themeColor="text1"/>
          <w:spacing w:val="2"/>
          <w:sz w:val="32"/>
          <w:szCs w:val="32"/>
        </w:rPr>
        <w:t>。</w:t>
      </w:r>
    </w:p>
    <w:p w:rsidR="00016835" w:rsidRPr="00CF2DE1" w:rsidRDefault="00016835" w:rsidP="00CB35ED">
      <w:pPr>
        <w:spacing w:line="600" w:lineRule="exact"/>
        <w:ind w:firstLineChars="200" w:firstLine="648"/>
        <w:rPr>
          <w:rFonts w:ascii="仿宋_GB2312" w:eastAsia="仿宋_GB2312"/>
          <w:color w:val="000000" w:themeColor="text1"/>
          <w:spacing w:val="2"/>
          <w:sz w:val="32"/>
          <w:szCs w:val="32"/>
        </w:rPr>
      </w:pPr>
      <w:r w:rsidRPr="00CF2DE1">
        <w:rPr>
          <w:rFonts w:ascii="仿宋_GB2312" w:eastAsia="仿宋_GB2312" w:hint="eastAsia"/>
          <w:color w:val="000000" w:themeColor="text1"/>
          <w:spacing w:val="2"/>
          <w:sz w:val="32"/>
          <w:szCs w:val="32"/>
        </w:rPr>
        <w:t>个人所得税</w:t>
      </w:r>
      <w:r w:rsidR="00994C6A" w:rsidRPr="00CF2DE1">
        <w:rPr>
          <w:rFonts w:ascii="仿宋_GB2312" w:eastAsia="仿宋_GB2312" w:hint="eastAsia"/>
          <w:color w:val="000000" w:themeColor="text1"/>
          <w:spacing w:val="2"/>
          <w:sz w:val="32"/>
          <w:szCs w:val="32"/>
        </w:rPr>
        <w:t>（40%地方分享部分）</w:t>
      </w:r>
      <w:r w:rsidRPr="00CF2DE1">
        <w:rPr>
          <w:rFonts w:ascii="仿宋_GB2312" w:eastAsia="仿宋_GB2312" w:hint="eastAsia"/>
          <w:color w:val="000000" w:themeColor="text1"/>
          <w:spacing w:val="2"/>
          <w:sz w:val="32"/>
          <w:szCs w:val="32"/>
        </w:rPr>
        <w:t>预计完成25900万元，增收13311万元，增长105.7%，主要是重点企业股东分红缴纳个税</w:t>
      </w:r>
      <w:r w:rsidR="00C635EB" w:rsidRPr="00CF2DE1">
        <w:rPr>
          <w:rFonts w:ascii="仿宋_GB2312" w:eastAsia="仿宋_GB2312" w:hint="eastAsia"/>
          <w:color w:val="000000" w:themeColor="text1"/>
          <w:spacing w:val="2"/>
          <w:sz w:val="32"/>
          <w:szCs w:val="32"/>
        </w:rPr>
        <w:t>以</w:t>
      </w:r>
      <w:r w:rsidRPr="00CF2DE1">
        <w:rPr>
          <w:rFonts w:ascii="仿宋_GB2312" w:eastAsia="仿宋_GB2312" w:hint="eastAsia"/>
          <w:color w:val="000000" w:themeColor="text1"/>
          <w:spacing w:val="2"/>
          <w:sz w:val="32"/>
          <w:szCs w:val="32"/>
        </w:rPr>
        <w:t xml:space="preserve">及所辖外地分公司高管个税回流本县等。      </w:t>
      </w:r>
    </w:p>
    <w:p w:rsidR="00016835" w:rsidRPr="00CF2DE1" w:rsidRDefault="00016835" w:rsidP="00CB35ED">
      <w:pPr>
        <w:spacing w:line="600" w:lineRule="exact"/>
        <w:ind w:firstLineChars="200" w:firstLine="648"/>
        <w:rPr>
          <w:rFonts w:ascii="仿宋_GB2312" w:eastAsia="仿宋_GB2312"/>
          <w:color w:val="000000" w:themeColor="text1"/>
          <w:spacing w:val="2"/>
          <w:sz w:val="32"/>
          <w:szCs w:val="32"/>
        </w:rPr>
      </w:pPr>
      <w:r w:rsidRPr="00CF2DE1">
        <w:rPr>
          <w:rFonts w:ascii="仿宋_GB2312" w:eastAsia="仿宋_GB2312" w:hint="eastAsia"/>
          <w:color w:val="000000" w:themeColor="text1"/>
          <w:spacing w:val="2"/>
          <w:sz w:val="32"/>
          <w:szCs w:val="32"/>
        </w:rPr>
        <w:t>土地增值税预计完成20596万元，增收484万元，增长2.4%,主要是原地税局对房地产行业楼盘售后进行清算增加税收。</w:t>
      </w:r>
    </w:p>
    <w:p w:rsidR="00016835" w:rsidRPr="00CF2DE1" w:rsidRDefault="00016835" w:rsidP="00CB35ED">
      <w:pPr>
        <w:spacing w:line="600" w:lineRule="exact"/>
        <w:ind w:firstLineChars="200" w:firstLine="648"/>
        <w:rPr>
          <w:rFonts w:ascii="仿宋_GB2312" w:eastAsia="仿宋_GB2312" w:hAnsi="宋体" w:cs="宋体"/>
          <w:color w:val="000000" w:themeColor="text1"/>
          <w:spacing w:val="2"/>
          <w:sz w:val="32"/>
          <w:szCs w:val="32"/>
        </w:rPr>
      </w:pPr>
      <w:r w:rsidRPr="00CF2DE1">
        <w:rPr>
          <w:rFonts w:ascii="仿宋_GB2312" w:eastAsia="仿宋_GB2312" w:hint="eastAsia"/>
          <w:color w:val="000000" w:themeColor="text1"/>
          <w:spacing w:val="2"/>
          <w:sz w:val="32"/>
          <w:szCs w:val="32"/>
        </w:rPr>
        <w:t>城镇土地使用税预计完成12630万元，增收793万元，增长6.7%，主要是</w:t>
      </w:r>
      <w:r w:rsidR="00F9633E" w:rsidRPr="00CF2DE1">
        <w:rPr>
          <w:rFonts w:ascii="仿宋_GB2312" w:eastAsia="仿宋_GB2312" w:hint="eastAsia"/>
          <w:color w:val="000000" w:themeColor="text1"/>
          <w:spacing w:val="2"/>
          <w:sz w:val="32"/>
          <w:szCs w:val="32"/>
        </w:rPr>
        <w:t>2018年</w:t>
      </w:r>
      <w:r w:rsidRPr="00CF2DE1">
        <w:rPr>
          <w:rFonts w:ascii="仿宋_GB2312" w:eastAsia="仿宋_GB2312" w:hint="eastAsia"/>
          <w:color w:val="000000" w:themeColor="text1"/>
          <w:spacing w:val="2"/>
          <w:sz w:val="32"/>
          <w:szCs w:val="32"/>
        </w:rPr>
        <w:t>县政府调整城镇土地使用税征收标准实现增收。</w:t>
      </w:r>
    </w:p>
    <w:p w:rsidR="00016835" w:rsidRPr="00CF2DE1" w:rsidRDefault="00016835" w:rsidP="00CB35ED">
      <w:pPr>
        <w:spacing w:line="600" w:lineRule="exact"/>
        <w:ind w:firstLineChars="200" w:firstLine="648"/>
        <w:rPr>
          <w:rFonts w:ascii="仿宋_GB2312" w:eastAsia="仿宋_GB2312"/>
          <w:color w:val="000000" w:themeColor="text1"/>
          <w:spacing w:val="2"/>
          <w:sz w:val="32"/>
          <w:szCs w:val="32"/>
        </w:rPr>
      </w:pPr>
      <w:r w:rsidRPr="00CF2DE1">
        <w:rPr>
          <w:rFonts w:ascii="仿宋_GB2312" w:eastAsia="仿宋_GB2312" w:hint="eastAsia"/>
          <w:color w:val="000000" w:themeColor="text1"/>
          <w:spacing w:val="2"/>
          <w:sz w:val="32"/>
          <w:szCs w:val="32"/>
        </w:rPr>
        <w:t>城市维护建设税预计完成19162万元，增收2301万元，增长13.6%,主要</w:t>
      </w:r>
      <w:r w:rsidRPr="00CF2DE1">
        <w:rPr>
          <w:rFonts w:ascii="仿宋_GB2312" w:eastAsia="仿宋_GB2312" w:hAnsi="仿宋" w:cs="宋体" w:hint="eastAsia"/>
          <w:color w:val="000000" w:themeColor="text1"/>
          <w:sz w:val="32"/>
          <w:szCs w:val="32"/>
        </w:rPr>
        <w:t>是中化公司</w:t>
      </w:r>
      <w:r w:rsidR="00BF150E" w:rsidRPr="00CF2DE1">
        <w:rPr>
          <w:rFonts w:ascii="仿宋_GB2312" w:eastAsia="仿宋_GB2312" w:hAnsi="仿宋" w:cs="宋体" w:hint="eastAsia"/>
          <w:color w:val="000000" w:themeColor="text1"/>
          <w:sz w:val="32"/>
          <w:szCs w:val="32"/>
        </w:rPr>
        <w:t>缴纳</w:t>
      </w:r>
      <w:r w:rsidRPr="00CF2DE1">
        <w:rPr>
          <w:rFonts w:ascii="仿宋_GB2312" w:eastAsia="仿宋_GB2312" w:hAnsi="仿宋" w:cs="宋体" w:hint="eastAsia"/>
          <w:color w:val="000000" w:themeColor="text1"/>
          <w:sz w:val="32"/>
          <w:szCs w:val="32"/>
        </w:rPr>
        <w:t>随消费税主税征收的</w:t>
      </w:r>
      <w:r w:rsidRPr="00CF2DE1">
        <w:rPr>
          <w:rFonts w:ascii="仿宋_GB2312" w:eastAsia="仿宋_GB2312" w:hint="eastAsia"/>
          <w:color w:val="000000" w:themeColor="text1"/>
          <w:spacing w:val="2"/>
          <w:sz w:val="32"/>
          <w:szCs w:val="32"/>
        </w:rPr>
        <w:t>城市维护建设税</w:t>
      </w:r>
      <w:r w:rsidR="00C635EB" w:rsidRPr="00CF2DE1">
        <w:rPr>
          <w:rFonts w:ascii="仿宋_GB2312" w:eastAsia="仿宋_GB2312" w:hint="eastAsia"/>
          <w:color w:val="000000" w:themeColor="text1"/>
          <w:spacing w:val="2"/>
          <w:sz w:val="32"/>
          <w:szCs w:val="32"/>
        </w:rPr>
        <w:t>形成</w:t>
      </w:r>
      <w:r w:rsidR="00BF150E" w:rsidRPr="00CF2DE1">
        <w:rPr>
          <w:rFonts w:ascii="仿宋_GB2312" w:eastAsia="仿宋_GB2312" w:hint="eastAsia"/>
          <w:color w:val="000000" w:themeColor="text1"/>
          <w:spacing w:val="2"/>
          <w:sz w:val="32"/>
          <w:szCs w:val="32"/>
        </w:rPr>
        <w:t>的</w:t>
      </w:r>
      <w:r w:rsidRPr="00CF2DE1">
        <w:rPr>
          <w:rFonts w:ascii="仿宋_GB2312" w:eastAsia="仿宋_GB2312" w:hint="eastAsia"/>
          <w:color w:val="000000" w:themeColor="text1"/>
          <w:spacing w:val="2"/>
          <w:sz w:val="32"/>
          <w:szCs w:val="32"/>
        </w:rPr>
        <w:t>增收。</w:t>
      </w:r>
    </w:p>
    <w:p w:rsidR="00016835" w:rsidRPr="00CF2DE1" w:rsidRDefault="00016835" w:rsidP="00CB35ED">
      <w:pPr>
        <w:spacing w:line="600" w:lineRule="exact"/>
        <w:ind w:firstLineChars="200" w:firstLine="640"/>
        <w:rPr>
          <w:rFonts w:ascii="仿宋_GB2312" w:eastAsia="仿宋_GB2312"/>
          <w:color w:val="000000" w:themeColor="text1"/>
          <w:spacing w:val="2"/>
          <w:sz w:val="32"/>
          <w:szCs w:val="32"/>
        </w:rPr>
      </w:pPr>
      <w:r w:rsidRPr="00CF2DE1">
        <w:rPr>
          <w:rFonts w:ascii="仿宋_GB2312" w:eastAsia="仿宋_GB2312" w:hAnsi="仿宋" w:cs="宋体" w:hint="eastAsia"/>
          <w:color w:val="000000" w:themeColor="text1"/>
          <w:sz w:val="32"/>
          <w:szCs w:val="32"/>
        </w:rPr>
        <w:t>契税预计完成9500万元，同比增收2899万元，增长</w:t>
      </w:r>
      <w:r w:rsidRPr="00CF2DE1">
        <w:rPr>
          <w:rFonts w:ascii="仿宋_GB2312" w:eastAsia="仿宋_GB2312" w:hAnsi="仿宋" w:cs="宋体" w:hint="eastAsia"/>
          <w:color w:val="000000" w:themeColor="text1"/>
          <w:sz w:val="32"/>
          <w:szCs w:val="32"/>
        </w:rPr>
        <w:lastRenderedPageBreak/>
        <w:t>43.9%。主要是</w:t>
      </w:r>
      <w:r w:rsidRPr="00CF2DE1">
        <w:rPr>
          <w:rFonts w:ascii="仿宋_GB2312" w:eastAsia="仿宋_GB2312" w:hAnsi="仿宋" w:hint="eastAsia"/>
          <w:color w:val="000000" w:themeColor="text1"/>
          <w:sz w:val="32"/>
          <w:szCs w:val="32"/>
        </w:rPr>
        <w:t>商品房跨年度办证与二手房交易量攀升</w:t>
      </w:r>
      <w:r w:rsidRPr="00CF2DE1">
        <w:rPr>
          <w:rFonts w:ascii="仿宋_GB2312" w:eastAsia="仿宋_GB2312" w:hAnsi="仿宋" w:cs="宋体" w:hint="eastAsia"/>
          <w:color w:val="000000" w:themeColor="text1"/>
          <w:spacing w:val="-6"/>
          <w:sz w:val="32"/>
          <w:szCs w:val="32"/>
        </w:rPr>
        <w:t>所产生的契税增长。</w:t>
      </w:r>
    </w:p>
    <w:p w:rsidR="00016835" w:rsidRPr="00CF2DE1" w:rsidRDefault="00016835" w:rsidP="00CB35ED">
      <w:pPr>
        <w:spacing w:line="600" w:lineRule="exact"/>
        <w:ind w:firstLineChars="200" w:firstLine="648"/>
        <w:rPr>
          <w:rFonts w:ascii="仿宋_GB2312" w:eastAsia="仿宋_GB2312" w:hAnsi="仿宋" w:cs="宋体"/>
          <w:color w:val="000000" w:themeColor="text1"/>
          <w:sz w:val="32"/>
          <w:szCs w:val="32"/>
        </w:rPr>
      </w:pPr>
      <w:r w:rsidRPr="00CF2DE1">
        <w:rPr>
          <w:rFonts w:ascii="仿宋_GB2312" w:eastAsia="仿宋_GB2312" w:hint="eastAsia"/>
          <w:color w:val="000000" w:themeColor="text1"/>
          <w:spacing w:val="2"/>
          <w:sz w:val="32"/>
          <w:szCs w:val="32"/>
        </w:rPr>
        <w:t>非税收入预计完成50300万元，同比增收3711万元，增长8.0%,</w:t>
      </w:r>
      <w:r w:rsidRPr="00CF2DE1">
        <w:rPr>
          <w:rFonts w:ascii="仿宋_GB2312" w:eastAsia="仿宋_GB2312" w:hAnsi="仿宋" w:cs="宋体" w:hint="eastAsia"/>
          <w:color w:val="000000" w:themeColor="text1"/>
          <w:sz w:val="32"/>
          <w:szCs w:val="32"/>
        </w:rPr>
        <w:t>其中：</w:t>
      </w:r>
      <w:r w:rsidR="00900025" w:rsidRPr="00CF2DE1">
        <w:rPr>
          <w:rFonts w:ascii="仿宋_GB2312" w:eastAsia="仿宋_GB2312" w:hAnsi="仿宋" w:cs="宋体" w:hint="eastAsia"/>
          <w:color w:val="000000" w:themeColor="text1"/>
          <w:sz w:val="32"/>
          <w:szCs w:val="32"/>
        </w:rPr>
        <w:t>征收教育费附加收入11900万元，同比增收2009万元，增长20.3%；</w:t>
      </w:r>
      <w:r w:rsidRPr="00CF2DE1">
        <w:rPr>
          <w:rFonts w:ascii="仿宋_GB2312" w:eastAsia="仿宋_GB2312" w:hAnsi="仿宋" w:cs="宋体" w:hint="eastAsia"/>
          <w:color w:val="000000" w:themeColor="text1"/>
          <w:sz w:val="32"/>
          <w:szCs w:val="32"/>
        </w:rPr>
        <w:t>罚没收入完成5026万元，同比增收260万元，增长5.5%</w:t>
      </w:r>
      <w:r w:rsidR="00D75359" w:rsidRPr="00CF2DE1">
        <w:rPr>
          <w:rFonts w:ascii="仿宋_GB2312" w:eastAsia="仿宋_GB2312" w:hAnsi="仿宋" w:cs="宋体" w:hint="eastAsia"/>
          <w:color w:val="000000" w:themeColor="text1"/>
          <w:sz w:val="32"/>
          <w:szCs w:val="32"/>
        </w:rPr>
        <w:t>；</w:t>
      </w:r>
      <w:r w:rsidRPr="00CF2DE1">
        <w:rPr>
          <w:rFonts w:ascii="仿宋_GB2312" w:eastAsia="仿宋_GB2312" w:hAnsi="仿宋" w:cs="宋体" w:hint="eastAsia"/>
          <w:color w:val="000000" w:themeColor="text1"/>
          <w:sz w:val="32"/>
          <w:szCs w:val="32"/>
        </w:rPr>
        <w:t>国有资源有偿使用收入完成9700万元，同比减收48</w:t>
      </w:r>
      <w:r w:rsidR="00FF6DE7" w:rsidRPr="00CF2DE1">
        <w:rPr>
          <w:rFonts w:ascii="仿宋_GB2312" w:eastAsia="仿宋_GB2312" w:hAnsi="仿宋" w:cs="宋体" w:hint="eastAsia"/>
          <w:color w:val="000000" w:themeColor="text1"/>
          <w:sz w:val="32"/>
          <w:szCs w:val="32"/>
        </w:rPr>
        <w:t>8</w:t>
      </w:r>
      <w:r w:rsidRPr="00CF2DE1">
        <w:rPr>
          <w:rFonts w:ascii="仿宋_GB2312" w:eastAsia="仿宋_GB2312" w:hAnsi="仿宋" w:cs="宋体" w:hint="eastAsia"/>
          <w:color w:val="000000" w:themeColor="text1"/>
          <w:sz w:val="32"/>
          <w:szCs w:val="32"/>
        </w:rPr>
        <w:t>5万元，增长-33.5%</w:t>
      </w:r>
      <w:r w:rsidR="00D75359" w:rsidRPr="00CF2DE1">
        <w:rPr>
          <w:rFonts w:ascii="仿宋_GB2312" w:eastAsia="仿宋_GB2312" w:hAnsi="仿宋" w:cs="宋体" w:hint="eastAsia"/>
          <w:color w:val="000000" w:themeColor="text1"/>
          <w:sz w:val="32"/>
          <w:szCs w:val="32"/>
        </w:rPr>
        <w:t>（</w:t>
      </w:r>
      <w:r w:rsidR="00D75359" w:rsidRPr="00CF2DE1">
        <w:rPr>
          <w:rFonts w:ascii="仿宋_GB2312" w:eastAsia="仿宋_GB2312" w:hAnsi="仿宋" w:hint="eastAsia"/>
          <w:color w:val="000000" w:themeColor="text1"/>
          <w:sz w:val="32"/>
          <w:szCs w:val="32"/>
        </w:rPr>
        <w:t>原因是2017年缴入台投区成建制划转后</w:t>
      </w:r>
      <w:r w:rsidR="00FF6564" w:rsidRPr="00CF2DE1">
        <w:rPr>
          <w:rFonts w:ascii="仿宋_GB2312" w:eastAsia="仿宋_GB2312" w:hAnsi="仿宋" w:hint="eastAsia"/>
          <w:color w:val="000000" w:themeColor="text1"/>
          <w:sz w:val="32"/>
          <w:szCs w:val="32"/>
        </w:rPr>
        <w:t>最后一次</w:t>
      </w:r>
      <w:r w:rsidR="00D75359" w:rsidRPr="00CF2DE1">
        <w:rPr>
          <w:rFonts w:ascii="仿宋_GB2312" w:eastAsia="仿宋_GB2312" w:hAnsi="仿宋" w:hint="eastAsia"/>
          <w:color w:val="000000" w:themeColor="text1"/>
          <w:sz w:val="32"/>
          <w:szCs w:val="32"/>
        </w:rPr>
        <w:t>资产处置收入9000万元以及利息收入形成的高基数造成的减收</w:t>
      </w:r>
      <w:r w:rsidR="00D75359" w:rsidRPr="00CF2DE1">
        <w:rPr>
          <w:rFonts w:ascii="仿宋_GB2312" w:eastAsia="仿宋_GB2312" w:hAnsi="仿宋" w:cs="宋体" w:hint="eastAsia"/>
          <w:color w:val="000000" w:themeColor="text1"/>
          <w:sz w:val="32"/>
          <w:szCs w:val="32"/>
        </w:rPr>
        <w:t>）</w:t>
      </w:r>
      <w:r w:rsidRPr="00CF2DE1">
        <w:rPr>
          <w:rFonts w:ascii="仿宋_GB2312" w:eastAsia="仿宋_GB2312" w:hAnsi="仿宋" w:cs="宋体" w:hint="eastAsia"/>
          <w:color w:val="000000" w:themeColor="text1"/>
          <w:sz w:val="32"/>
          <w:szCs w:val="32"/>
        </w:rPr>
        <w:t>。</w:t>
      </w:r>
    </w:p>
    <w:p w:rsidR="001B7C1C" w:rsidRPr="00CF2DE1" w:rsidRDefault="001B7C1C" w:rsidP="00CB35ED">
      <w:pPr>
        <w:spacing w:line="600" w:lineRule="exact"/>
        <w:ind w:firstLineChars="200" w:firstLine="651"/>
        <w:rPr>
          <w:rFonts w:ascii="楷体_GB2312" w:eastAsia="楷体_GB2312" w:hAnsi="楷体"/>
          <w:b/>
          <w:bCs/>
          <w:color w:val="000000" w:themeColor="text1"/>
          <w:spacing w:val="2"/>
          <w:sz w:val="32"/>
          <w:szCs w:val="32"/>
        </w:rPr>
      </w:pPr>
      <w:r w:rsidRPr="00CF2DE1">
        <w:rPr>
          <w:rFonts w:ascii="楷体_GB2312" w:eastAsia="楷体_GB2312" w:hAnsi="楷体" w:cs="楷体" w:hint="eastAsia"/>
          <w:b/>
          <w:bCs/>
          <w:color w:val="000000" w:themeColor="text1"/>
          <w:spacing w:val="2"/>
          <w:sz w:val="32"/>
          <w:szCs w:val="32"/>
        </w:rPr>
        <w:t>（二）一般公共预算支出主要科目预计完成情况（见附表二）</w:t>
      </w:r>
    </w:p>
    <w:p w:rsidR="00D73823" w:rsidRPr="00CF2DE1" w:rsidRDefault="001B7C1C" w:rsidP="00CB35ED">
      <w:pPr>
        <w:overflowPunct w:val="0"/>
        <w:adjustRightInd w:val="0"/>
        <w:snapToGrid w:val="0"/>
        <w:spacing w:line="600" w:lineRule="exact"/>
        <w:ind w:firstLineChars="200" w:firstLine="640"/>
        <w:rPr>
          <w:rFonts w:ascii="仿宋_GB2312" w:eastAsia="仿宋_GB2312"/>
          <w:color w:val="000000" w:themeColor="text1"/>
          <w:sz w:val="32"/>
          <w:szCs w:val="32"/>
        </w:rPr>
      </w:pPr>
      <w:r w:rsidRPr="00CF2DE1">
        <w:rPr>
          <w:rFonts w:ascii="仿宋_GB2312" w:eastAsia="仿宋_GB2312" w:hint="eastAsia"/>
          <w:color w:val="000000" w:themeColor="text1"/>
          <w:sz w:val="32"/>
          <w:szCs w:val="32"/>
        </w:rPr>
        <w:t>——</w:t>
      </w:r>
      <w:r w:rsidR="00D73823" w:rsidRPr="00CF2DE1">
        <w:rPr>
          <w:rFonts w:ascii="仿宋_GB2312" w:eastAsia="仿宋_GB2312" w:hint="eastAsia"/>
          <w:color w:val="000000" w:themeColor="text1"/>
          <w:sz w:val="32"/>
          <w:szCs w:val="32"/>
        </w:rPr>
        <w:t>教育支出13</w:t>
      </w:r>
      <w:r w:rsidR="00FF6DE7" w:rsidRPr="00CF2DE1">
        <w:rPr>
          <w:rFonts w:ascii="仿宋_GB2312" w:eastAsia="仿宋_GB2312" w:hint="eastAsia"/>
          <w:color w:val="000000" w:themeColor="text1"/>
          <w:sz w:val="32"/>
          <w:szCs w:val="32"/>
        </w:rPr>
        <w:t>550</w:t>
      </w:r>
      <w:r w:rsidR="00D73823" w:rsidRPr="00CF2DE1">
        <w:rPr>
          <w:rFonts w:ascii="仿宋_GB2312" w:eastAsia="仿宋_GB2312" w:hint="eastAsia"/>
          <w:color w:val="000000" w:themeColor="text1"/>
          <w:sz w:val="32"/>
          <w:szCs w:val="32"/>
        </w:rPr>
        <w:t>0万元，</w:t>
      </w:r>
      <w:r w:rsidR="00016835" w:rsidRPr="00CF2DE1">
        <w:rPr>
          <w:rFonts w:ascii="仿宋_GB2312" w:eastAsia="仿宋_GB2312" w:hint="eastAsia"/>
          <w:color w:val="000000" w:themeColor="text1"/>
          <w:sz w:val="32"/>
          <w:szCs w:val="32"/>
        </w:rPr>
        <w:t>同比增长1.9%</w:t>
      </w:r>
      <w:r w:rsidR="00C635EB" w:rsidRPr="00CF2DE1">
        <w:rPr>
          <w:rFonts w:ascii="仿宋_GB2312" w:eastAsia="仿宋_GB2312" w:hint="eastAsia"/>
          <w:color w:val="000000" w:themeColor="text1"/>
          <w:sz w:val="32"/>
          <w:szCs w:val="32"/>
        </w:rPr>
        <w:t>。</w:t>
      </w:r>
      <w:r w:rsidR="00D73823" w:rsidRPr="00CF2DE1">
        <w:rPr>
          <w:rFonts w:ascii="仿宋_GB2312" w:eastAsia="仿宋_GB2312" w:hint="eastAsia"/>
          <w:color w:val="000000" w:themeColor="text1"/>
          <w:sz w:val="32"/>
          <w:szCs w:val="32"/>
        </w:rPr>
        <w:t>其中项目支出主要用于:</w:t>
      </w:r>
      <w:r w:rsidR="00CB10AD" w:rsidRPr="00CF2DE1">
        <w:rPr>
          <w:rFonts w:ascii="仿宋_GB2312" w:eastAsia="仿宋_GB2312" w:hint="eastAsia"/>
          <w:color w:val="000000" w:themeColor="text1"/>
          <w:sz w:val="32"/>
          <w:szCs w:val="32"/>
        </w:rPr>
        <w:t>投入420万元</w:t>
      </w:r>
      <w:r w:rsidR="00C635EB" w:rsidRPr="00CF2DE1">
        <w:rPr>
          <w:rFonts w:ascii="仿宋_GB2312" w:eastAsia="仿宋_GB2312" w:hint="eastAsia"/>
          <w:color w:val="000000" w:themeColor="text1"/>
          <w:sz w:val="32"/>
          <w:szCs w:val="32"/>
        </w:rPr>
        <w:t>将</w:t>
      </w:r>
      <w:r w:rsidR="00CB10AD" w:rsidRPr="00CF2DE1">
        <w:rPr>
          <w:rFonts w:ascii="仿宋_GB2312" w:eastAsia="仿宋_GB2312" w:hint="eastAsia"/>
          <w:color w:val="000000" w:themeColor="text1"/>
          <w:sz w:val="32"/>
          <w:szCs w:val="32"/>
        </w:rPr>
        <w:t>各类公办学校班主任津贴月标准</w:t>
      </w:r>
      <w:r w:rsidR="00C635EB" w:rsidRPr="00CF2DE1">
        <w:rPr>
          <w:rFonts w:ascii="仿宋_GB2312" w:eastAsia="仿宋_GB2312" w:hint="eastAsia"/>
          <w:color w:val="000000" w:themeColor="text1"/>
          <w:sz w:val="32"/>
          <w:szCs w:val="32"/>
        </w:rPr>
        <w:t>提高</w:t>
      </w:r>
      <w:r w:rsidR="00CB10AD" w:rsidRPr="00CF2DE1">
        <w:rPr>
          <w:rFonts w:ascii="仿宋_GB2312" w:eastAsia="仿宋_GB2312" w:hint="eastAsia"/>
          <w:color w:val="000000" w:themeColor="text1"/>
          <w:sz w:val="32"/>
          <w:szCs w:val="32"/>
        </w:rPr>
        <w:t>至500元（从2018年9月起执行）</w:t>
      </w:r>
      <w:r w:rsidR="00C635EB" w:rsidRPr="00CF2DE1">
        <w:rPr>
          <w:rFonts w:ascii="仿宋_GB2312" w:eastAsia="仿宋_GB2312" w:hint="eastAsia"/>
          <w:color w:val="000000" w:themeColor="text1"/>
          <w:sz w:val="32"/>
          <w:szCs w:val="32"/>
        </w:rPr>
        <w:t>；</w:t>
      </w:r>
      <w:r w:rsidR="00D73823" w:rsidRPr="00CF2DE1">
        <w:rPr>
          <w:rFonts w:ascii="仿宋_GB2312" w:eastAsia="仿宋_GB2312" w:hint="eastAsia"/>
          <w:color w:val="000000" w:themeColor="text1"/>
          <w:sz w:val="32"/>
          <w:szCs w:val="32"/>
        </w:rPr>
        <w:t>投入8042万元</w:t>
      </w:r>
      <w:r w:rsidR="00C635EB" w:rsidRPr="00CF2DE1">
        <w:rPr>
          <w:rFonts w:ascii="仿宋_GB2312" w:eastAsia="仿宋_GB2312" w:hint="eastAsia"/>
          <w:color w:val="000000" w:themeColor="text1"/>
          <w:sz w:val="32"/>
          <w:szCs w:val="32"/>
        </w:rPr>
        <w:t>，</w:t>
      </w:r>
      <w:r w:rsidR="00D73823" w:rsidRPr="00CF2DE1">
        <w:rPr>
          <w:rFonts w:ascii="仿宋_GB2312" w:eastAsia="仿宋_GB2312" w:hint="eastAsia"/>
          <w:color w:val="000000" w:themeColor="text1"/>
          <w:sz w:val="32"/>
          <w:szCs w:val="32"/>
        </w:rPr>
        <w:t>落实义务教育“两免一补”政策,将初中生均公用经费提高至每生每年1150元</w:t>
      </w:r>
      <w:r w:rsidR="00C635EB" w:rsidRPr="00CF2DE1">
        <w:rPr>
          <w:rFonts w:ascii="仿宋_GB2312" w:eastAsia="仿宋_GB2312" w:hint="eastAsia"/>
          <w:color w:val="000000" w:themeColor="text1"/>
          <w:sz w:val="32"/>
          <w:szCs w:val="32"/>
        </w:rPr>
        <w:t>、</w:t>
      </w:r>
      <w:r w:rsidR="00D73823" w:rsidRPr="00CF2DE1">
        <w:rPr>
          <w:rFonts w:ascii="仿宋_GB2312" w:eastAsia="仿宋_GB2312" w:hint="eastAsia"/>
          <w:color w:val="000000" w:themeColor="text1"/>
          <w:sz w:val="32"/>
          <w:szCs w:val="32"/>
        </w:rPr>
        <w:t>小学生均公用经费提高至每生每年950元，</w:t>
      </w:r>
      <w:r w:rsidR="00C635EB" w:rsidRPr="00CF2DE1">
        <w:rPr>
          <w:rFonts w:ascii="仿宋_GB2312" w:eastAsia="仿宋_GB2312" w:hint="eastAsia"/>
          <w:color w:val="000000" w:themeColor="text1"/>
          <w:sz w:val="32"/>
          <w:szCs w:val="32"/>
        </w:rPr>
        <w:t>两项均比</w:t>
      </w:r>
      <w:r w:rsidR="00D73823" w:rsidRPr="00CF2DE1">
        <w:rPr>
          <w:rFonts w:ascii="仿宋_GB2312" w:eastAsia="仿宋_GB2312" w:hint="eastAsia"/>
          <w:color w:val="000000" w:themeColor="text1"/>
          <w:sz w:val="32"/>
          <w:szCs w:val="32"/>
        </w:rPr>
        <w:t>省定标准</w:t>
      </w:r>
      <w:r w:rsidR="00C635EB" w:rsidRPr="00CF2DE1">
        <w:rPr>
          <w:rFonts w:ascii="仿宋_GB2312" w:eastAsia="仿宋_GB2312" w:hint="eastAsia"/>
          <w:color w:val="000000" w:themeColor="text1"/>
          <w:sz w:val="32"/>
          <w:szCs w:val="32"/>
        </w:rPr>
        <w:t>高了</w:t>
      </w:r>
      <w:r w:rsidR="00D73823" w:rsidRPr="00CF2DE1">
        <w:rPr>
          <w:rFonts w:ascii="仿宋_GB2312" w:eastAsia="仿宋_GB2312" w:hint="eastAsia"/>
          <w:color w:val="000000" w:themeColor="text1"/>
          <w:sz w:val="32"/>
          <w:szCs w:val="32"/>
        </w:rPr>
        <w:t>200元</w:t>
      </w:r>
      <w:r w:rsidR="001A68D8" w:rsidRPr="00CF2DE1">
        <w:rPr>
          <w:rFonts w:ascii="仿宋_GB2312" w:eastAsia="仿宋_GB2312" w:hint="eastAsia"/>
          <w:color w:val="000000" w:themeColor="text1"/>
          <w:sz w:val="32"/>
          <w:szCs w:val="32"/>
        </w:rPr>
        <w:t>（位于全市前列）</w:t>
      </w:r>
      <w:r w:rsidR="00D73823" w:rsidRPr="00CF2DE1">
        <w:rPr>
          <w:rFonts w:ascii="仿宋_GB2312" w:eastAsia="仿宋_GB2312" w:hint="eastAsia"/>
          <w:color w:val="000000" w:themeColor="text1"/>
          <w:sz w:val="32"/>
          <w:szCs w:val="32"/>
        </w:rPr>
        <w:t>；投入1500万元进一步提高普通高中生和幼儿园生均公用经费补助；投入1668万元落实中职学生公用经费补助，将中职学生生均公用经费按专业类别调整，最高提至每生每年5880元</w:t>
      </w:r>
      <w:r w:rsidR="00D75359" w:rsidRPr="00CF2DE1">
        <w:rPr>
          <w:rFonts w:ascii="仿宋_GB2312" w:eastAsia="仿宋_GB2312" w:hint="eastAsia"/>
          <w:color w:val="000000" w:themeColor="text1"/>
          <w:sz w:val="32"/>
          <w:szCs w:val="32"/>
        </w:rPr>
        <w:t>（位于全市前列）</w:t>
      </w:r>
      <w:r w:rsidR="00D73823" w:rsidRPr="00CF2DE1">
        <w:rPr>
          <w:rFonts w:ascii="仿宋_GB2312" w:eastAsia="仿宋_GB2312" w:hint="eastAsia"/>
          <w:color w:val="000000" w:themeColor="text1"/>
          <w:sz w:val="32"/>
          <w:szCs w:val="32"/>
        </w:rPr>
        <w:t>；投入830万元</w:t>
      </w:r>
      <w:r w:rsidR="00C635EB" w:rsidRPr="00CF2DE1">
        <w:rPr>
          <w:rFonts w:ascii="仿宋_GB2312" w:eastAsia="仿宋_GB2312" w:hint="eastAsia"/>
          <w:color w:val="000000" w:themeColor="text1"/>
          <w:sz w:val="32"/>
          <w:szCs w:val="32"/>
        </w:rPr>
        <w:t>，</w:t>
      </w:r>
      <w:r w:rsidR="00D73823" w:rsidRPr="00CF2DE1">
        <w:rPr>
          <w:rFonts w:ascii="仿宋_GB2312" w:eastAsia="仿宋_GB2312" w:hint="eastAsia"/>
          <w:color w:val="000000" w:themeColor="text1"/>
          <w:sz w:val="32"/>
          <w:szCs w:val="32"/>
        </w:rPr>
        <w:t>用于提高义务教育阶段学生营养改善补助，并将寄宿制学校寄宿生生均公用经费提高至每生每年400元；投入270万元</w:t>
      </w:r>
      <w:r w:rsidR="00E95EFB" w:rsidRPr="00CF2DE1">
        <w:rPr>
          <w:rFonts w:ascii="仿宋_GB2312" w:eastAsia="仿宋_GB2312" w:hint="eastAsia"/>
          <w:color w:val="000000" w:themeColor="text1"/>
          <w:sz w:val="32"/>
          <w:szCs w:val="32"/>
        </w:rPr>
        <w:t>，</w:t>
      </w:r>
      <w:r w:rsidR="00D73823" w:rsidRPr="00CF2DE1">
        <w:rPr>
          <w:rFonts w:ascii="仿宋_GB2312" w:eastAsia="仿宋_GB2312" w:hint="eastAsia"/>
          <w:color w:val="000000" w:themeColor="text1"/>
          <w:sz w:val="32"/>
          <w:szCs w:val="32"/>
        </w:rPr>
        <w:t>用于幼儿、高</w:t>
      </w:r>
      <w:r w:rsidR="00D73823" w:rsidRPr="00CF2DE1">
        <w:rPr>
          <w:rFonts w:ascii="仿宋_GB2312" w:eastAsia="仿宋_GB2312" w:hint="eastAsia"/>
          <w:color w:val="000000" w:themeColor="text1"/>
          <w:sz w:val="32"/>
          <w:szCs w:val="32"/>
        </w:rPr>
        <w:lastRenderedPageBreak/>
        <w:t>中及中职学生助学金发放，并对普通高中建档立卡等家庭经济困难学生免除学杂费；继续支持基础教育均衡发展及城乡中小学办学条件提升，按定额标准拨付各类学校校舍修缮及设备购置专项补助2250万元，支持教育城域网、“一师一机”等建设，大幅提高</w:t>
      </w:r>
      <w:r w:rsidR="00D75359" w:rsidRPr="00CF2DE1">
        <w:rPr>
          <w:rFonts w:ascii="仿宋_GB2312" w:eastAsia="仿宋_GB2312" w:hint="eastAsia"/>
          <w:color w:val="000000" w:themeColor="text1"/>
          <w:sz w:val="32"/>
          <w:szCs w:val="32"/>
        </w:rPr>
        <w:t>教育</w:t>
      </w:r>
      <w:r w:rsidR="00D73823" w:rsidRPr="00CF2DE1">
        <w:rPr>
          <w:rFonts w:ascii="仿宋_GB2312" w:eastAsia="仿宋_GB2312" w:hint="eastAsia"/>
          <w:color w:val="000000" w:themeColor="text1"/>
          <w:sz w:val="32"/>
          <w:szCs w:val="32"/>
        </w:rPr>
        <w:t>信息化水平。</w:t>
      </w:r>
    </w:p>
    <w:p w:rsidR="00D73277" w:rsidRPr="00CF2DE1" w:rsidRDefault="00016835" w:rsidP="00CB35ED">
      <w:pPr>
        <w:overflowPunct w:val="0"/>
        <w:adjustRightInd w:val="0"/>
        <w:snapToGrid w:val="0"/>
        <w:spacing w:line="600" w:lineRule="exact"/>
        <w:ind w:firstLineChars="200" w:firstLine="640"/>
        <w:rPr>
          <w:rFonts w:ascii="仿宋_GB2312" w:eastAsia="仿宋_GB2312"/>
          <w:color w:val="000000" w:themeColor="text1"/>
          <w:sz w:val="32"/>
          <w:szCs w:val="32"/>
        </w:rPr>
      </w:pPr>
      <w:r w:rsidRPr="00CF2DE1">
        <w:rPr>
          <w:rFonts w:ascii="仿宋_GB2312" w:eastAsia="仿宋_GB2312" w:hint="eastAsia"/>
          <w:color w:val="000000" w:themeColor="text1"/>
          <w:sz w:val="32"/>
          <w:szCs w:val="32"/>
        </w:rPr>
        <w:t>——</w:t>
      </w:r>
      <w:r w:rsidR="00D73277" w:rsidRPr="00CF2DE1">
        <w:rPr>
          <w:rFonts w:ascii="仿宋_GB2312" w:eastAsia="仿宋_GB2312" w:hint="eastAsia"/>
          <w:color w:val="000000" w:themeColor="text1"/>
          <w:sz w:val="32"/>
          <w:szCs w:val="32"/>
        </w:rPr>
        <w:t>公共安全支出</w:t>
      </w:r>
      <w:r w:rsidR="000013DB" w:rsidRPr="00CF2DE1">
        <w:rPr>
          <w:rFonts w:ascii="仿宋_GB2312" w:eastAsia="仿宋_GB2312" w:hint="eastAsia"/>
          <w:color w:val="000000" w:themeColor="text1"/>
          <w:sz w:val="32"/>
          <w:szCs w:val="32"/>
        </w:rPr>
        <w:t>38862</w:t>
      </w:r>
      <w:r w:rsidR="000D0B50" w:rsidRPr="00CF2DE1">
        <w:rPr>
          <w:rFonts w:ascii="仿宋_GB2312" w:eastAsia="仿宋_GB2312" w:hint="eastAsia"/>
          <w:color w:val="000000" w:themeColor="text1"/>
          <w:sz w:val="32"/>
          <w:szCs w:val="32"/>
        </w:rPr>
        <w:t>万元，</w:t>
      </w:r>
      <w:r w:rsidRPr="00CF2DE1">
        <w:rPr>
          <w:rFonts w:ascii="仿宋_GB2312" w:eastAsia="仿宋_GB2312" w:hint="eastAsia"/>
          <w:color w:val="000000" w:themeColor="text1"/>
          <w:sz w:val="32"/>
          <w:szCs w:val="32"/>
        </w:rPr>
        <w:t>同比增长17.7%</w:t>
      </w:r>
      <w:r w:rsidR="00C635EB" w:rsidRPr="00CF2DE1">
        <w:rPr>
          <w:rFonts w:ascii="仿宋_GB2312" w:eastAsia="仿宋_GB2312" w:hint="eastAsia"/>
          <w:color w:val="000000" w:themeColor="text1"/>
          <w:sz w:val="32"/>
          <w:szCs w:val="32"/>
        </w:rPr>
        <w:t>。</w:t>
      </w:r>
      <w:r w:rsidR="00D73277" w:rsidRPr="00CF2DE1">
        <w:rPr>
          <w:rFonts w:ascii="仿宋_GB2312" w:eastAsia="仿宋_GB2312" w:hint="eastAsia"/>
          <w:color w:val="000000" w:themeColor="text1"/>
          <w:sz w:val="32"/>
          <w:szCs w:val="32"/>
        </w:rPr>
        <w:t xml:space="preserve">其中项目支出主要用于：维护社会治安和社会稳定，推进治安防控体系建设，投入3345万元开展综治专项及网格化建设，投入 </w:t>
      </w:r>
      <w:r w:rsidR="00D700AF" w:rsidRPr="00CF2DE1">
        <w:rPr>
          <w:rFonts w:ascii="仿宋_GB2312" w:eastAsia="仿宋_GB2312" w:hint="eastAsia"/>
          <w:color w:val="000000" w:themeColor="text1"/>
          <w:sz w:val="32"/>
          <w:szCs w:val="32"/>
        </w:rPr>
        <w:t>280</w:t>
      </w:r>
      <w:r w:rsidR="00D73277" w:rsidRPr="00CF2DE1">
        <w:rPr>
          <w:rFonts w:ascii="仿宋_GB2312" w:eastAsia="仿宋_GB2312" w:hint="eastAsia"/>
          <w:color w:val="000000" w:themeColor="text1"/>
          <w:sz w:val="32"/>
          <w:szCs w:val="32"/>
        </w:rPr>
        <w:t>万元开展司法救助</w:t>
      </w:r>
      <w:r w:rsidR="00F24B46" w:rsidRPr="00CF2DE1">
        <w:rPr>
          <w:rFonts w:ascii="仿宋_GB2312" w:eastAsia="仿宋_GB2312" w:hint="eastAsia"/>
          <w:color w:val="000000" w:themeColor="text1"/>
          <w:sz w:val="32"/>
          <w:szCs w:val="32"/>
        </w:rPr>
        <w:t>；</w:t>
      </w:r>
      <w:r w:rsidR="00D73277" w:rsidRPr="00CF2DE1">
        <w:rPr>
          <w:rFonts w:ascii="仿宋_GB2312" w:eastAsia="仿宋_GB2312" w:hint="eastAsia"/>
          <w:color w:val="000000" w:themeColor="text1"/>
          <w:sz w:val="32"/>
          <w:szCs w:val="32"/>
        </w:rPr>
        <w:t>保障公安事业需求，投入 1000万元用于公安办案及装备项目，投入570万元实施城市安全信息建设项目</w:t>
      </w:r>
      <w:r w:rsidR="00F24B46" w:rsidRPr="00CF2DE1">
        <w:rPr>
          <w:rFonts w:ascii="仿宋_GB2312" w:eastAsia="仿宋_GB2312" w:hint="eastAsia"/>
          <w:color w:val="000000" w:themeColor="text1"/>
          <w:sz w:val="32"/>
          <w:szCs w:val="32"/>
        </w:rPr>
        <w:t>；</w:t>
      </w:r>
      <w:r w:rsidR="00D73277" w:rsidRPr="00CF2DE1">
        <w:rPr>
          <w:rFonts w:ascii="仿宋_GB2312" w:eastAsia="仿宋_GB2312" w:hint="eastAsia"/>
          <w:color w:val="000000" w:themeColor="text1"/>
          <w:sz w:val="32"/>
          <w:szCs w:val="32"/>
        </w:rPr>
        <w:t>投入 900万元开展道路安全建设项目；投入500万元开展社区矫正和普法教育；投入1670万元用于强化消防队伍建设，</w:t>
      </w:r>
      <w:r w:rsidR="00C635EB" w:rsidRPr="00CF2DE1">
        <w:rPr>
          <w:rFonts w:ascii="仿宋_GB2312" w:eastAsia="仿宋_GB2312" w:hint="eastAsia"/>
          <w:color w:val="000000" w:themeColor="text1"/>
          <w:sz w:val="32"/>
          <w:szCs w:val="32"/>
        </w:rPr>
        <w:t>建设</w:t>
      </w:r>
      <w:r w:rsidR="00D73277" w:rsidRPr="00CF2DE1">
        <w:rPr>
          <w:rFonts w:ascii="仿宋_GB2312" w:eastAsia="仿宋_GB2312" w:hint="eastAsia"/>
          <w:color w:val="000000" w:themeColor="text1"/>
          <w:sz w:val="32"/>
          <w:szCs w:val="32"/>
        </w:rPr>
        <w:t>救援指挥中心及</w:t>
      </w:r>
      <w:r w:rsidR="00C635EB" w:rsidRPr="00CF2DE1">
        <w:rPr>
          <w:rFonts w:ascii="仿宋_GB2312" w:eastAsia="仿宋_GB2312" w:hint="eastAsia"/>
          <w:color w:val="000000" w:themeColor="text1"/>
          <w:sz w:val="32"/>
          <w:szCs w:val="32"/>
        </w:rPr>
        <w:t>更新购置</w:t>
      </w:r>
      <w:r w:rsidR="00D73277" w:rsidRPr="00CF2DE1">
        <w:rPr>
          <w:rFonts w:ascii="仿宋_GB2312" w:eastAsia="仿宋_GB2312" w:hint="eastAsia"/>
          <w:color w:val="000000" w:themeColor="text1"/>
          <w:sz w:val="32"/>
          <w:szCs w:val="32"/>
        </w:rPr>
        <w:t>消防装备。</w:t>
      </w:r>
    </w:p>
    <w:p w:rsidR="00D73823" w:rsidRPr="00CF2DE1" w:rsidRDefault="001B7C1C" w:rsidP="00CB35ED">
      <w:pPr>
        <w:autoSpaceDE w:val="0"/>
        <w:autoSpaceDN w:val="0"/>
        <w:adjustRightInd w:val="0"/>
        <w:spacing w:line="600" w:lineRule="exact"/>
        <w:ind w:left="200" w:firstLineChars="200" w:firstLine="640"/>
        <w:jc w:val="left"/>
        <w:rPr>
          <w:rFonts w:ascii="仿宋_GB2312" w:eastAsia="仿宋_GB2312"/>
          <w:color w:val="000000" w:themeColor="text1"/>
          <w:sz w:val="32"/>
          <w:szCs w:val="32"/>
        </w:rPr>
      </w:pPr>
      <w:r w:rsidRPr="00CF2DE1">
        <w:rPr>
          <w:rFonts w:ascii="仿宋_GB2312" w:eastAsia="仿宋_GB2312" w:hint="eastAsia"/>
          <w:color w:val="000000" w:themeColor="text1"/>
          <w:sz w:val="32"/>
          <w:szCs w:val="32"/>
        </w:rPr>
        <w:t>——</w:t>
      </w:r>
      <w:r w:rsidR="00D73823" w:rsidRPr="00CF2DE1">
        <w:rPr>
          <w:rFonts w:ascii="仿宋_GB2312" w:eastAsia="仿宋_GB2312" w:hint="eastAsia"/>
          <w:color w:val="000000" w:themeColor="text1"/>
          <w:sz w:val="32"/>
          <w:szCs w:val="32"/>
        </w:rPr>
        <w:t>科学技术支出</w:t>
      </w:r>
      <w:r w:rsidR="000013DB" w:rsidRPr="00CF2DE1">
        <w:rPr>
          <w:rFonts w:ascii="仿宋_GB2312" w:eastAsia="仿宋_GB2312" w:hint="eastAsia"/>
          <w:color w:val="000000" w:themeColor="text1"/>
          <w:sz w:val="32"/>
          <w:szCs w:val="32"/>
        </w:rPr>
        <w:t>10900</w:t>
      </w:r>
      <w:r w:rsidR="00D73823" w:rsidRPr="00CF2DE1">
        <w:rPr>
          <w:rFonts w:ascii="仿宋_GB2312" w:eastAsia="仿宋_GB2312" w:hint="eastAsia"/>
          <w:color w:val="000000" w:themeColor="text1"/>
          <w:sz w:val="32"/>
          <w:szCs w:val="32"/>
        </w:rPr>
        <w:t>万元，</w:t>
      </w:r>
      <w:r w:rsidR="00016835" w:rsidRPr="00CF2DE1">
        <w:rPr>
          <w:rFonts w:ascii="仿宋_GB2312" w:eastAsia="仿宋_GB2312" w:hint="eastAsia"/>
          <w:color w:val="000000" w:themeColor="text1"/>
          <w:sz w:val="32"/>
          <w:szCs w:val="32"/>
        </w:rPr>
        <w:t>同比增长3.8%</w:t>
      </w:r>
      <w:r w:rsidR="00C635EB" w:rsidRPr="00CF2DE1">
        <w:rPr>
          <w:rFonts w:ascii="仿宋_GB2312" w:eastAsia="仿宋_GB2312" w:hint="eastAsia"/>
          <w:color w:val="000000" w:themeColor="text1"/>
          <w:sz w:val="32"/>
          <w:szCs w:val="32"/>
        </w:rPr>
        <w:t>。</w:t>
      </w:r>
      <w:r w:rsidR="000013DB" w:rsidRPr="00CF2DE1">
        <w:rPr>
          <w:rFonts w:ascii="仿宋_GB2312" w:eastAsia="仿宋_GB2312" w:hint="eastAsia"/>
          <w:color w:val="000000" w:themeColor="text1"/>
          <w:sz w:val="32"/>
          <w:szCs w:val="32"/>
        </w:rPr>
        <w:t>其中</w:t>
      </w:r>
      <w:r w:rsidR="00D73823" w:rsidRPr="00CF2DE1">
        <w:rPr>
          <w:rFonts w:ascii="仿宋_GB2312" w:eastAsia="仿宋_GB2312" w:hint="eastAsia"/>
          <w:color w:val="000000" w:themeColor="text1"/>
          <w:sz w:val="32"/>
          <w:szCs w:val="32"/>
        </w:rPr>
        <w:t>项目支出主要用于：投入</w:t>
      </w:r>
      <w:r w:rsidR="008B4A98" w:rsidRPr="00CF2DE1">
        <w:rPr>
          <w:rFonts w:ascii="仿宋_GB2312" w:eastAsia="仿宋_GB2312" w:hint="eastAsia"/>
          <w:color w:val="000000" w:themeColor="text1"/>
          <w:sz w:val="32"/>
          <w:szCs w:val="32"/>
        </w:rPr>
        <w:t>4050</w:t>
      </w:r>
      <w:r w:rsidR="00D73823" w:rsidRPr="00CF2DE1">
        <w:rPr>
          <w:rFonts w:ascii="仿宋_GB2312" w:eastAsia="仿宋_GB2312" w:hint="eastAsia"/>
          <w:color w:val="000000" w:themeColor="text1"/>
          <w:sz w:val="32"/>
          <w:szCs w:val="32"/>
        </w:rPr>
        <w:t>万元用于鼓励科技创新奖励，加大对高新企业、科技型企业、企业研发投入、专利申请等扶持力度；投入科普经费200万元，加强科学技术普及宣传，</w:t>
      </w:r>
      <w:r w:rsidR="00C635EB" w:rsidRPr="00CF2DE1">
        <w:rPr>
          <w:rFonts w:ascii="仿宋_GB2312" w:eastAsia="仿宋_GB2312" w:hint="eastAsia"/>
          <w:color w:val="000000" w:themeColor="text1"/>
          <w:sz w:val="32"/>
          <w:szCs w:val="32"/>
        </w:rPr>
        <w:t>创建</w:t>
      </w:r>
      <w:r w:rsidR="00D73823" w:rsidRPr="00CF2DE1">
        <w:rPr>
          <w:rFonts w:ascii="仿宋_GB2312" w:eastAsia="仿宋_GB2312" w:hint="eastAsia"/>
          <w:color w:val="000000" w:themeColor="text1"/>
          <w:sz w:val="32"/>
          <w:szCs w:val="32"/>
        </w:rPr>
        <w:t>科普示范县等; 投入</w:t>
      </w:r>
      <w:r w:rsidR="007623EC" w:rsidRPr="00CF2DE1">
        <w:rPr>
          <w:rFonts w:ascii="仿宋_GB2312" w:eastAsia="仿宋_GB2312" w:hint="eastAsia"/>
          <w:color w:val="000000" w:themeColor="text1"/>
          <w:sz w:val="32"/>
          <w:szCs w:val="32"/>
        </w:rPr>
        <w:t>4000</w:t>
      </w:r>
      <w:r w:rsidR="00D73823" w:rsidRPr="00CF2DE1">
        <w:rPr>
          <w:rFonts w:ascii="仿宋_GB2312" w:eastAsia="仿宋_GB2312" w:hint="eastAsia"/>
          <w:color w:val="000000" w:themeColor="text1"/>
          <w:sz w:val="32"/>
          <w:szCs w:val="32"/>
        </w:rPr>
        <w:t>万元，促进企业降低成本提质增效。</w:t>
      </w:r>
    </w:p>
    <w:p w:rsidR="00D73823" w:rsidRPr="00CF2DE1" w:rsidRDefault="001B7C1C" w:rsidP="00CB35ED">
      <w:pPr>
        <w:spacing w:line="600" w:lineRule="exact"/>
        <w:ind w:firstLineChars="200" w:firstLine="640"/>
        <w:rPr>
          <w:rFonts w:ascii="仿宋_GB2312" w:eastAsia="仿宋_GB2312"/>
          <w:color w:val="000000" w:themeColor="text1"/>
          <w:spacing w:val="2"/>
          <w:sz w:val="32"/>
          <w:szCs w:val="32"/>
        </w:rPr>
      </w:pPr>
      <w:r w:rsidRPr="00CF2DE1">
        <w:rPr>
          <w:rFonts w:ascii="仿宋_GB2312" w:eastAsia="仿宋_GB2312" w:hint="eastAsia"/>
          <w:color w:val="000000" w:themeColor="text1"/>
          <w:sz w:val="32"/>
          <w:szCs w:val="32"/>
        </w:rPr>
        <w:t>——</w:t>
      </w:r>
      <w:r w:rsidR="00D73823" w:rsidRPr="00CF2DE1">
        <w:rPr>
          <w:rFonts w:ascii="仿宋_GB2312" w:eastAsia="仿宋_GB2312" w:hint="eastAsia"/>
          <w:color w:val="000000" w:themeColor="text1"/>
          <w:spacing w:val="2"/>
          <w:sz w:val="32"/>
          <w:szCs w:val="32"/>
        </w:rPr>
        <w:t>社会保障和就业支出</w:t>
      </w:r>
      <w:r w:rsidR="000013DB" w:rsidRPr="00CF2DE1">
        <w:rPr>
          <w:rFonts w:ascii="仿宋_GB2312" w:eastAsia="仿宋_GB2312" w:hint="eastAsia"/>
          <w:color w:val="000000" w:themeColor="text1"/>
          <w:spacing w:val="2"/>
          <w:sz w:val="32"/>
          <w:szCs w:val="32"/>
        </w:rPr>
        <w:t>66600</w:t>
      </w:r>
      <w:r w:rsidR="00D73823" w:rsidRPr="00CF2DE1">
        <w:rPr>
          <w:rFonts w:ascii="仿宋_GB2312" w:eastAsia="仿宋_GB2312" w:hint="eastAsia"/>
          <w:color w:val="000000" w:themeColor="text1"/>
          <w:spacing w:val="2"/>
          <w:sz w:val="32"/>
          <w:szCs w:val="32"/>
        </w:rPr>
        <w:t>万元，</w:t>
      </w:r>
      <w:r w:rsidR="00016835" w:rsidRPr="00CF2DE1">
        <w:rPr>
          <w:rFonts w:ascii="仿宋_GB2312" w:eastAsia="仿宋_GB2312" w:hint="eastAsia"/>
          <w:color w:val="000000" w:themeColor="text1"/>
          <w:spacing w:val="2"/>
          <w:sz w:val="32"/>
          <w:szCs w:val="32"/>
        </w:rPr>
        <w:t>同比增长31.1%</w:t>
      </w:r>
      <w:r w:rsidR="00C635EB" w:rsidRPr="00CF2DE1">
        <w:rPr>
          <w:rFonts w:ascii="仿宋_GB2312" w:eastAsia="仿宋_GB2312" w:hint="eastAsia"/>
          <w:color w:val="000000" w:themeColor="text1"/>
          <w:spacing w:val="2"/>
          <w:sz w:val="32"/>
          <w:szCs w:val="32"/>
        </w:rPr>
        <w:t>。</w:t>
      </w:r>
      <w:r w:rsidR="00D73823" w:rsidRPr="00CF2DE1">
        <w:rPr>
          <w:rFonts w:ascii="仿宋_GB2312" w:eastAsia="仿宋_GB2312" w:hint="eastAsia"/>
          <w:color w:val="000000" w:themeColor="text1"/>
          <w:spacing w:val="2"/>
          <w:sz w:val="32"/>
          <w:szCs w:val="32"/>
        </w:rPr>
        <w:t>其中项目支出主要用于：统筹39215万元</w:t>
      </w:r>
      <w:r w:rsidR="00B255E4" w:rsidRPr="00CF2DE1">
        <w:rPr>
          <w:rFonts w:ascii="仿宋_GB2312" w:eastAsia="仿宋_GB2312" w:hint="eastAsia"/>
          <w:color w:val="000000" w:themeColor="text1"/>
          <w:spacing w:val="2"/>
          <w:sz w:val="32"/>
          <w:szCs w:val="32"/>
        </w:rPr>
        <w:t>继续</w:t>
      </w:r>
      <w:r w:rsidR="00D73823" w:rsidRPr="00CF2DE1">
        <w:rPr>
          <w:rFonts w:ascii="仿宋_GB2312" w:eastAsia="仿宋_GB2312" w:hint="eastAsia"/>
          <w:color w:val="000000" w:themeColor="text1"/>
          <w:spacing w:val="2"/>
          <w:sz w:val="32"/>
          <w:szCs w:val="32"/>
        </w:rPr>
        <w:t>实施城乡居民社会养老保险，基础养老金每月标准提高至150元，耕地被征面积70%及以上</w:t>
      </w:r>
      <w:r w:rsidR="0030552C" w:rsidRPr="00CF2DE1">
        <w:rPr>
          <w:rFonts w:ascii="仿宋_GB2312" w:eastAsia="仿宋_GB2312" w:hint="eastAsia"/>
          <w:color w:val="000000" w:themeColor="text1"/>
          <w:spacing w:val="2"/>
          <w:sz w:val="32"/>
          <w:szCs w:val="32"/>
        </w:rPr>
        <w:t>人员</w:t>
      </w:r>
      <w:r w:rsidR="00D73823" w:rsidRPr="00CF2DE1">
        <w:rPr>
          <w:rFonts w:ascii="仿宋_GB2312" w:eastAsia="仿宋_GB2312" w:hint="eastAsia"/>
          <w:color w:val="000000" w:themeColor="text1"/>
          <w:spacing w:val="2"/>
          <w:sz w:val="32"/>
          <w:szCs w:val="32"/>
        </w:rPr>
        <w:t>养老保障金每月标准提高至340元；</w:t>
      </w:r>
      <w:r w:rsidR="00D73823" w:rsidRPr="00CF2DE1">
        <w:rPr>
          <w:rFonts w:ascii="仿宋_GB2312" w:eastAsia="仿宋_GB2312" w:hint="eastAsia"/>
          <w:color w:val="000000" w:themeColor="text1"/>
          <w:spacing w:val="2"/>
          <w:sz w:val="32"/>
          <w:szCs w:val="32"/>
        </w:rPr>
        <w:lastRenderedPageBreak/>
        <w:t>发放城乡低保金2486万元，全面</w:t>
      </w:r>
      <w:r w:rsidR="00F9633E" w:rsidRPr="00CF2DE1">
        <w:rPr>
          <w:rFonts w:ascii="仿宋_GB2312" w:eastAsia="仿宋_GB2312" w:hint="eastAsia"/>
          <w:color w:val="000000" w:themeColor="text1"/>
          <w:spacing w:val="2"/>
          <w:sz w:val="32"/>
          <w:szCs w:val="32"/>
        </w:rPr>
        <w:t>实施</w:t>
      </w:r>
      <w:r w:rsidR="00D73823" w:rsidRPr="00CF2DE1">
        <w:rPr>
          <w:rFonts w:ascii="仿宋_GB2312" w:eastAsia="仿宋_GB2312" w:hint="eastAsia"/>
          <w:color w:val="000000" w:themeColor="text1"/>
          <w:spacing w:val="2"/>
          <w:sz w:val="32"/>
          <w:szCs w:val="32"/>
        </w:rPr>
        <w:t>城乡低保标准一体化，农村低保与城市低保标准统一提高至600元；积极落实军人及军属优待政策，发放义务兵家属优待金、立功受奖及高学历奖励金941万元，安排869万元用于退伍军人</w:t>
      </w:r>
      <w:r w:rsidR="0030552C" w:rsidRPr="00CF2DE1">
        <w:rPr>
          <w:rFonts w:ascii="仿宋_GB2312" w:eastAsia="仿宋_GB2312" w:hint="eastAsia"/>
          <w:color w:val="000000" w:themeColor="text1"/>
          <w:spacing w:val="2"/>
          <w:sz w:val="32"/>
          <w:szCs w:val="32"/>
        </w:rPr>
        <w:t>安置和转</w:t>
      </w:r>
      <w:r w:rsidR="00D73823" w:rsidRPr="00CF2DE1">
        <w:rPr>
          <w:rFonts w:ascii="仿宋_GB2312" w:eastAsia="仿宋_GB2312" w:hint="eastAsia"/>
          <w:color w:val="000000" w:themeColor="text1"/>
          <w:spacing w:val="2"/>
          <w:sz w:val="32"/>
          <w:szCs w:val="32"/>
        </w:rPr>
        <w:t>业士官自</w:t>
      </w:r>
      <w:r w:rsidR="00B255E4" w:rsidRPr="00CF2DE1">
        <w:rPr>
          <w:rFonts w:ascii="仿宋_GB2312" w:eastAsia="仿宋_GB2312" w:hint="eastAsia"/>
          <w:color w:val="000000" w:themeColor="text1"/>
          <w:spacing w:val="2"/>
          <w:sz w:val="32"/>
          <w:szCs w:val="32"/>
        </w:rPr>
        <w:t>主择业。</w:t>
      </w:r>
    </w:p>
    <w:p w:rsidR="00563E65" w:rsidRPr="00CF2DE1" w:rsidRDefault="00D73277" w:rsidP="00CB35ED">
      <w:pPr>
        <w:spacing w:line="600" w:lineRule="exact"/>
        <w:ind w:firstLineChars="200" w:firstLine="640"/>
        <w:rPr>
          <w:rFonts w:ascii="仿宋_GB2312" w:eastAsia="仿宋_GB2312"/>
          <w:color w:val="000000" w:themeColor="text1"/>
          <w:spacing w:val="2"/>
          <w:sz w:val="32"/>
          <w:szCs w:val="32"/>
        </w:rPr>
      </w:pPr>
      <w:r w:rsidRPr="00CF2DE1">
        <w:rPr>
          <w:rFonts w:ascii="仿宋_GB2312" w:eastAsia="仿宋_GB2312" w:hint="eastAsia"/>
          <w:color w:val="000000" w:themeColor="text1"/>
          <w:sz w:val="32"/>
          <w:szCs w:val="32"/>
        </w:rPr>
        <w:t>——</w:t>
      </w:r>
      <w:r w:rsidR="00D73823" w:rsidRPr="00CF2DE1">
        <w:rPr>
          <w:rFonts w:ascii="仿宋_GB2312" w:eastAsia="仿宋_GB2312" w:hint="eastAsia"/>
          <w:color w:val="000000" w:themeColor="text1"/>
          <w:spacing w:val="2"/>
          <w:sz w:val="32"/>
          <w:szCs w:val="32"/>
        </w:rPr>
        <w:t>医疗卫生和计划生育支</w:t>
      </w:r>
      <w:r w:rsidR="00BF150E" w:rsidRPr="00CF2DE1">
        <w:rPr>
          <w:rFonts w:ascii="仿宋_GB2312" w:eastAsia="仿宋_GB2312" w:hint="eastAsia"/>
          <w:color w:val="000000" w:themeColor="text1"/>
          <w:spacing w:val="2"/>
          <w:sz w:val="32"/>
          <w:szCs w:val="32"/>
        </w:rPr>
        <w:t>出50360</w:t>
      </w:r>
      <w:r w:rsidR="00D73823" w:rsidRPr="00CF2DE1">
        <w:rPr>
          <w:rFonts w:ascii="仿宋_GB2312" w:eastAsia="仿宋_GB2312" w:hint="eastAsia"/>
          <w:color w:val="000000" w:themeColor="text1"/>
          <w:spacing w:val="2"/>
          <w:sz w:val="32"/>
          <w:szCs w:val="32"/>
        </w:rPr>
        <w:t>万元，</w:t>
      </w:r>
      <w:r w:rsidR="00016835" w:rsidRPr="00CF2DE1">
        <w:rPr>
          <w:rFonts w:ascii="仿宋_GB2312" w:eastAsia="仿宋_GB2312" w:hint="eastAsia"/>
          <w:color w:val="000000" w:themeColor="text1"/>
          <w:spacing w:val="2"/>
          <w:sz w:val="32"/>
          <w:szCs w:val="32"/>
        </w:rPr>
        <w:t>同比增长-17</w:t>
      </w:r>
      <w:r w:rsidR="00BF150E" w:rsidRPr="00CF2DE1">
        <w:rPr>
          <w:rFonts w:ascii="仿宋_GB2312" w:eastAsia="仿宋_GB2312" w:hint="eastAsia"/>
          <w:color w:val="000000" w:themeColor="text1"/>
          <w:spacing w:val="2"/>
          <w:sz w:val="32"/>
          <w:szCs w:val="32"/>
        </w:rPr>
        <w:t>.0</w:t>
      </w:r>
      <w:r w:rsidR="00016835" w:rsidRPr="00CF2DE1">
        <w:rPr>
          <w:rFonts w:ascii="仿宋_GB2312" w:eastAsia="仿宋_GB2312" w:hint="eastAsia"/>
          <w:color w:val="000000" w:themeColor="text1"/>
          <w:spacing w:val="2"/>
          <w:sz w:val="32"/>
          <w:szCs w:val="32"/>
        </w:rPr>
        <w:t>%</w:t>
      </w:r>
      <w:r w:rsidR="0030552C" w:rsidRPr="00CF2DE1">
        <w:rPr>
          <w:rFonts w:ascii="仿宋_GB2312" w:eastAsia="仿宋_GB2312" w:hint="eastAsia"/>
          <w:color w:val="000000" w:themeColor="text1"/>
          <w:spacing w:val="2"/>
          <w:sz w:val="32"/>
          <w:szCs w:val="32"/>
        </w:rPr>
        <w:t>（</w:t>
      </w:r>
      <w:r w:rsidR="006C0E65" w:rsidRPr="00CF2DE1">
        <w:rPr>
          <w:rFonts w:ascii="仿宋_GB2312" w:eastAsia="仿宋_GB2312" w:hint="eastAsia"/>
          <w:color w:val="000000" w:themeColor="text1"/>
          <w:spacing w:val="2"/>
          <w:sz w:val="32"/>
          <w:szCs w:val="32"/>
        </w:rPr>
        <w:t>主要原因是</w:t>
      </w:r>
      <w:r w:rsidR="0030552C" w:rsidRPr="00CF2DE1">
        <w:rPr>
          <w:rFonts w:ascii="仿宋_GB2312" w:eastAsia="仿宋_GB2312" w:hint="eastAsia"/>
          <w:color w:val="000000" w:themeColor="text1"/>
          <w:spacing w:val="2"/>
          <w:sz w:val="32"/>
          <w:szCs w:val="32"/>
        </w:rPr>
        <w:t>2018</w:t>
      </w:r>
      <w:r w:rsidR="009D2245" w:rsidRPr="00CF2DE1">
        <w:rPr>
          <w:rFonts w:ascii="仿宋_GB2312" w:eastAsia="仿宋_GB2312" w:hint="eastAsia"/>
          <w:color w:val="000000" w:themeColor="text1"/>
          <w:spacing w:val="2"/>
          <w:sz w:val="32"/>
          <w:szCs w:val="32"/>
        </w:rPr>
        <w:t>年</w:t>
      </w:r>
      <w:r w:rsidR="0030552C" w:rsidRPr="00CF2DE1">
        <w:rPr>
          <w:rFonts w:ascii="仿宋_GB2312" w:eastAsia="仿宋_GB2312" w:hint="eastAsia"/>
          <w:color w:val="000000" w:themeColor="text1"/>
          <w:spacing w:val="2"/>
          <w:sz w:val="32"/>
          <w:szCs w:val="32"/>
        </w:rPr>
        <w:t>开始，新农合业务实行市级统筹，新农合省市专项补助资金在市级财政核算，扣除此因素，增长12.8%）。</w:t>
      </w:r>
      <w:r w:rsidR="00D73823" w:rsidRPr="00CF2DE1">
        <w:rPr>
          <w:rFonts w:ascii="仿宋_GB2312" w:eastAsia="仿宋_GB2312" w:hint="eastAsia"/>
          <w:color w:val="000000" w:themeColor="text1"/>
          <w:spacing w:val="2"/>
          <w:sz w:val="32"/>
          <w:szCs w:val="32"/>
        </w:rPr>
        <w:t>其中项目支出主要用于：完善医疗保险制度，统筹17424万元继续实施城乡居民基本医保，筹资标准提高至每人每年670元，其中政府补助标准490元；实施城乡贫困家庭医疗救助1145万元</w:t>
      </w:r>
      <w:r w:rsidR="00B255E4" w:rsidRPr="00CF2DE1">
        <w:rPr>
          <w:rFonts w:ascii="仿宋_GB2312" w:eastAsia="仿宋_GB2312" w:hint="eastAsia"/>
          <w:color w:val="000000" w:themeColor="text1"/>
          <w:spacing w:val="2"/>
          <w:sz w:val="32"/>
          <w:szCs w:val="32"/>
        </w:rPr>
        <w:t>；</w:t>
      </w:r>
      <w:r w:rsidR="00D73823" w:rsidRPr="00CF2DE1">
        <w:rPr>
          <w:rFonts w:ascii="仿宋_GB2312" w:eastAsia="仿宋_GB2312" w:hint="eastAsia"/>
          <w:color w:val="000000" w:themeColor="text1"/>
          <w:spacing w:val="2"/>
          <w:sz w:val="32"/>
          <w:szCs w:val="32"/>
        </w:rPr>
        <w:t>支持公立医院发展，补助3000万元</w:t>
      </w:r>
      <w:r w:rsidR="00B255E4" w:rsidRPr="00CF2DE1">
        <w:rPr>
          <w:rFonts w:ascii="仿宋_GB2312" w:eastAsia="仿宋_GB2312" w:hint="eastAsia"/>
          <w:color w:val="000000" w:themeColor="text1"/>
          <w:spacing w:val="2"/>
          <w:sz w:val="32"/>
          <w:szCs w:val="32"/>
        </w:rPr>
        <w:t>继续</w:t>
      </w:r>
      <w:r w:rsidR="00D73823" w:rsidRPr="00CF2DE1">
        <w:rPr>
          <w:rFonts w:ascii="仿宋_GB2312" w:eastAsia="仿宋_GB2312" w:hint="eastAsia"/>
          <w:color w:val="000000" w:themeColor="text1"/>
          <w:spacing w:val="2"/>
          <w:sz w:val="32"/>
          <w:szCs w:val="32"/>
        </w:rPr>
        <w:t>实施县级公立医院改革；拨付计生专项业务费6615万元，用于关爱计生家庭特别是计生特殊家庭奖励补助等；拨付乡镇卫生院人员经费5000万元；</w:t>
      </w:r>
      <w:r w:rsidR="00C635EB" w:rsidRPr="00CF2DE1">
        <w:rPr>
          <w:rFonts w:ascii="仿宋_GB2312" w:eastAsia="仿宋_GB2312" w:hint="eastAsia"/>
          <w:color w:val="000000" w:themeColor="text1"/>
          <w:spacing w:val="2"/>
          <w:sz w:val="32"/>
          <w:szCs w:val="32"/>
        </w:rPr>
        <w:t>拨付1696万元开展</w:t>
      </w:r>
      <w:r w:rsidR="00D73823" w:rsidRPr="00CF2DE1">
        <w:rPr>
          <w:rFonts w:ascii="仿宋_GB2312" w:eastAsia="仿宋_GB2312" w:hint="eastAsia"/>
          <w:color w:val="000000" w:themeColor="text1"/>
          <w:spacing w:val="2"/>
          <w:sz w:val="32"/>
          <w:szCs w:val="32"/>
        </w:rPr>
        <w:t>基本公共卫生服务。</w:t>
      </w:r>
    </w:p>
    <w:p w:rsidR="00875F8D" w:rsidRPr="00CF2DE1" w:rsidRDefault="001B7C1C" w:rsidP="00CB35ED">
      <w:pPr>
        <w:spacing w:line="600" w:lineRule="exact"/>
        <w:ind w:firstLineChars="200" w:firstLine="640"/>
        <w:rPr>
          <w:rFonts w:ascii="仿宋_GB2312" w:eastAsia="仿宋_GB2312" w:hAnsi="宋体"/>
          <w:color w:val="000000" w:themeColor="text1"/>
          <w:spacing w:val="2"/>
          <w:sz w:val="32"/>
          <w:szCs w:val="32"/>
        </w:rPr>
      </w:pPr>
      <w:r w:rsidRPr="00CF2DE1">
        <w:rPr>
          <w:rFonts w:ascii="仿宋_GB2312" w:eastAsia="仿宋_GB2312" w:hint="eastAsia"/>
          <w:color w:val="000000" w:themeColor="text1"/>
          <w:sz w:val="32"/>
          <w:szCs w:val="32"/>
        </w:rPr>
        <w:t>——</w:t>
      </w:r>
      <w:r w:rsidR="00875F8D" w:rsidRPr="00CF2DE1">
        <w:rPr>
          <w:rFonts w:ascii="仿宋_GB2312" w:eastAsia="仿宋_GB2312" w:hAnsi="宋体" w:hint="eastAsia"/>
          <w:color w:val="000000" w:themeColor="text1"/>
          <w:spacing w:val="2"/>
          <w:sz w:val="32"/>
          <w:szCs w:val="32"/>
        </w:rPr>
        <w:t>节能环保支出</w:t>
      </w:r>
      <w:r w:rsidR="000013DB" w:rsidRPr="00CF2DE1">
        <w:rPr>
          <w:rFonts w:ascii="仿宋_GB2312" w:eastAsia="仿宋_GB2312" w:hAnsi="宋体" w:hint="eastAsia"/>
          <w:color w:val="000000" w:themeColor="text1"/>
          <w:spacing w:val="2"/>
          <w:sz w:val="32"/>
          <w:szCs w:val="32"/>
        </w:rPr>
        <w:t>22800</w:t>
      </w:r>
      <w:r w:rsidR="00875F8D" w:rsidRPr="00CF2DE1">
        <w:rPr>
          <w:rFonts w:ascii="仿宋_GB2312" w:eastAsia="仿宋_GB2312" w:hAnsi="宋体" w:hint="eastAsia"/>
          <w:color w:val="000000" w:themeColor="text1"/>
          <w:spacing w:val="2"/>
          <w:sz w:val="32"/>
          <w:szCs w:val="32"/>
        </w:rPr>
        <w:t>万元，</w:t>
      </w:r>
      <w:r w:rsidR="00016835" w:rsidRPr="00CF2DE1">
        <w:rPr>
          <w:rFonts w:ascii="仿宋_GB2312" w:eastAsia="仿宋_GB2312" w:hAnsi="宋体" w:hint="eastAsia"/>
          <w:color w:val="000000" w:themeColor="text1"/>
          <w:spacing w:val="2"/>
          <w:sz w:val="32"/>
          <w:szCs w:val="32"/>
        </w:rPr>
        <w:t>同比增长2.2%</w:t>
      </w:r>
      <w:r w:rsidR="001A68D8" w:rsidRPr="00CF2DE1">
        <w:rPr>
          <w:rFonts w:ascii="仿宋_GB2312" w:eastAsia="仿宋_GB2312" w:hAnsi="宋体" w:hint="eastAsia"/>
          <w:color w:val="000000" w:themeColor="text1"/>
          <w:spacing w:val="2"/>
          <w:sz w:val="32"/>
          <w:szCs w:val="32"/>
        </w:rPr>
        <w:t>。</w:t>
      </w:r>
      <w:r w:rsidR="00875F8D" w:rsidRPr="00CF2DE1">
        <w:rPr>
          <w:rFonts w:ascii="仿宋_GB2312" w:eastAsia="仿宋_GB2312" w:hAnsi="宋体" w:hint="eastAsia"/>
          <w:color w:val="000000" w:themeColor="text1"/>
          <w:spacing w:val="2"/>
          <w:sz w:val="32"/>
          <w:szCs w:val="32"/>
        </w:rPr>
        <w:t>其中项目支出主要</w:t>
      </w:r>
      <w:r w:rsidR="000D0B50" w:rsidRPr="00CF2DE1">
        <w:rPr>
          <w:rFonts w:ascii="仿宋_GB2312" w:eastAsia="仿宋_GB2312" w:hAnsi="宋体" w:hint="eastAsia"/>
          <w:color w:val="000000" w:themeColor="text1"/>
          <w:spacing w:val="2"/>
          <w:sz w:val="32"/>
          <w:szCs w:val="32"/>
        </w:rPr>
        <w:t>用于</w:t>
      </w:r>
      <w:r w:rsidR="00875F8D" w:rsidRPr="00CF2DE1">
        <w:rPr>
          <w:rFonts w:ascii="仿宋_GB2312" w:eastAsia="仿宋_GB2312" w:hAnsi="宋体" w:hint="eastAsia"/>
          <w:color w:val="000000" w:themeColor="text1"/>
          <w:spacing w:val="2"/>
          <w:sz w:val="32"/>
          <w:szCs w:val="32"/>
        </w:rPr>
        <w:t>：促进城乡环境优化提升，支付城乡垃圾一体规范建设4244万元，拨付城市污水处理费用4430万元，拨付泉惠供水工程补助830万元，支付农村卫生保洁经费3468万元，拨付晋江、洛阳江上游水资源保护补偿专项资金2499万元，拨付</w:t>
      </w:r>
      <w:r w:rsidR="00C635EB" w:rsidRPr="00CF2DE1">
        <w:rPr>
          <w:rFonts w:ascii="仿宋_GB2312" w:eastAsia="仿宋_GB2312" w:hAnsi="宋体" w:hint="eastAsia"/>
          <w:color w:val="000000" w:themeColor="text1"/>
          <w:spacing w:val="2"/>
          <w:sz w:val="32"/>
          <w:szCs w:val="32"/>
        </w:rPr>
        <w:t>789万元用于</w:t>
      </w:r>
      <w:r w:rsidR="00875F8D" w:rsidRPr="00CF2DE1">
        <w:rPr>
          <w:rFonts w:ascii="仿宋_GB2312" w:eastAsia="仿宋_GB2312" w:hAnsi="宋体" w:hint="eastAsia"/>
          <w:color w:val="000000" w:themeColor="text1"/>
          <w:spacing w:val="2"/>
          <w:sz w:val="32"/>
          <w:szCs w:val="32"/>
        </w:rPr>
        <w:t>环卫设施规范提升、镇区环境卫生提升、城镇公厕建设、三格化粪池新建改造、废弃</w:t>
      </w:r>
      <w:r w:rsidR="00875F8D" w:rsidRPr="00CF2DE1">
        <w:rPr>
          <w:rFonts w:ascii="仿宋_GB2312" w:eastAsia="仿宋_GB2312" w:hAnsi="宋体" w:hint="eastAsia"/>
          <w:color w:val="000000" w:themeColor="text1"/>
          <w:spacing w:val="2"/>
          <w:sz w:val="32"/>
          <w:szCs w:val="32"/>
        </w:rPr>
        <w:lastRenderedPageBreak/>
        <w:t>矿山治理等补助。</w:t>
      </w:r>
    </w:p>
    <w:p w:rsidR="00875F8D" w:rsidRPr="00CF2DE1" w:rsidRDefault="00D73277" w:rsidP="00CB35ED">
      <w:pPr>
        <w:spacing w:line="600" w:lineRule="exact"/>
        <w:ind w:firstLineChars="200" w:firstLine="640"/>
        <w:rPr>
          <w:rFonts w:ascii="仿宋_GB2312" w:eastAsia="仿宋_GB2312" w:hAnsi="宋体"/>
          <w:color w:val="000000" w:themeColor="text1"/>
          <w:spacing w:val="2"/>
          <w:sz w:val="32"/>
          <w:szCs w:val="32"/>
        </w:rPr>
      </w:pPr>
      <w:r w:rsidRPr="00CF2DE1">
        <w:rPr>
          <w:rFonts w:ascii="仿宋_GB2312" w:eastAsia="仿宋_GB2312" w:hint="eastAsia"/>
          <w:color w:val="000000" w:themeColor="text1"/>
          <w:sz w:val="32"/>
          <w:szCs w:val="32"/>
        </w:rPr>
        <w:t>——</w:t>
      </w:r>
      <w:r w:rsidR="00875F8D" w:rsidRPr="00CF2DE1">
        <w:rPr>
          <w:rFonts w:ascii="仿宋_GB2312" w:eastAsia="仿宋_GB2312" w:hAnsi="宋体" w:hint="eastAsia"/>
          <w:color w:val="000000" w:themeColor="text1"/>
          <w:spacing w:val="2"/>
          <w:sz w:val="32"/>
          <w:szCs w:val="32"/>
        </w:rPr>
        <w:t>城乡社区支出</w:t>
      </w:r>
      <w:r w:rsidR="00FF6DE7" w:rsidRPr="00CF2DE1">
        <w:rPr>
          <w:rFonts w:ascii="仿宋_GB2312" w:eastAsia="仿宋_GB2312" w:hAnsi="宋体" w:hint="eastAsia"/>
          <w:color w:val="000000" w:themeColor="text1"/>
          <w:spacing w:val="2"/>
          <w:sz w:val="32"/>
          <w:szCs w:val="32"/>
        </w:rPr>
        <w:t>4</w:t>
      </w:r>
      <w:r w:rsidR="00016835" w:rsidRPr="00CF2DE1">
        <w:rPr>
          <w:rFonts w:ascii="仿宋_GB2312" w:eastAsia="仿宋_GB2312" w:hAnsi="宋体" w:hint="eastAsia"/>
          <w:color w:val="000000" w:themeColor="text1"/>
          <w:spacing w:val="2"/>
          <w:sz w:val="32"/>
          <w:szCs w:val="32"/>
        </w:rPr>
        <w:t>9056</w:t>
      </w:r>
      <w:r w:rsidR="00875F8D" w:rsidRPr="00CF2DE1">
        <w:rPr>
          <w:rFonts w:ascii="仿宋_GB2312" w:eastAsia="仿宋_GB2312" w:hAnsi="宋体" w:hint="eastAsia"/>
          <w:color w:val="000000" w:themeColor="text1"/>
          <w:spacing w:val="2"/>
          <w:sz w:val="32"/>
          <w:szCs w:val="32"/>
        </w:rPr>
        <w:t>万元，</w:t>
      </w:r>
      <w:r w:rsidR="00016835" w:rsidRPr="00CF2DE1">
        <w:rPr>
          <w:rFonts w:ascii="仿宋_GB2312" w:eastAsia="仿宋_GB2312" w:hAnsi="宋体" w:hint="eastAsia"/>
          <w:color w:val="000000" w:themeColor="text1"/>
          <w:spacing w:val="2"/>
          <w:sz w:val="32"/>
          <w:szCs w:val="32"/>
        </w:rPr>
        <w:t>同比增长-25.6%</w:t>
      </w:r>
      <w:r w:rsidR="0030552C" w:rsidRPr="00CF2DE1">
        <w:rPr>
          <w:rFonts w:ascii="仿宋_GB2312" w:eastAsia="仿宋_GB2312" w:hAnsi="宋体" w:hint="eastAsia"/>
          <w:color w:val="000000" w:themeColor="text1"/>
          <w:spacing w:val="2"/>
          <w:sz w:val="32"/>
          <w:szCs w:val="32"/>
        </w:rPr>
        <w:t>（</w:t>
      </w:r>
      <w:r w:rsidR="006C0E65" w:rsidRPr="00CF2DE1">
        <w:rPr>
          <w:rFonts w:ascii="仿宋_GB2312" w:eastAsia="仿宋_GB2312" w:hAnsi="宋体" w:hint="eastAsia"/>
          <w:color w:val="000000" w:themeColor="text1"/>
          <w:spacing w:val="2"/>
          <w:sz w:val="32"/>
          <w:szCs w:val="32"/>
        </w:rPr>
        <w:t>主要是</w:t>
      </w:r>
      <w:r w:rsidR="0030552C" w:rsidRPr="00CF2DE1">
        <w:rPr>
          <w:rFonts w:ascii="仿宋_GB2312" w:eastAsia="仿宋_GB2312" w:hAnsi="宋体" w:hint="eastAsia"/>
          <w:color w:val="000000" w:themeColor="text1"/>
          <w:spacing w:val="2"/>
          <w:sz w:val="32"/>
          <w:szCs w:val="32"/>
        </w:rPr>
        <w:t>2017年列支兑现县政府出台房补、省财政厅下达债券资金等一次性政策支出</w:t>
      </w:r>
      <w:r w:rsidR="006C0E65" w:rsidRPr="00CF2DE1">
        <w:rPr>
          <w:rFonts w:ascii="仿宋_GB2312" w:eastAsia="仿宋_GB2312" w:hAnsi="宋体" w:hint="eastAsia"/>
          <w:color w:val="000000" w:themeColor="text1"/>
          <w:spacing w:val="2"/>
          <w:sz w:val="32"/>
          <w:szCs w:val="32"/>
        </w:rPr>
        <w:t>，扣除此</w:t>
      </w:r>
      <w:r w:rsidR="0030552C" w:rsidRPr="00CF2DE1">
        <w:rPr>
          <w:rFonts w:ascii="仿宋_GB2312" w:eastAsia="仿宋_GB2312" w:hAnsi="宋体" w:hint="eastAsia"/>
          <w:color w:val="000000" w:themeColor="text1"/>
          <w:spacing w:val="2"/>
          <w:sz w:val="32"/>
          <w:szCs w:val="32"/>
        </w:rPr>
        <w:t>因素，增长10.4%）</w:t>
      </w:r>
      <w:r w:rsidR="00976600" w:rsidRPr="00CF2DE1">
        <w:rPr>
          <w:rFonts w:ascii="仿宋_GB2312" w:eastAsia="仿宋_GB2312" w:hAnsi="宋体" w:hint="eastAsia"/>
          <w:color w:val="000000" w:themeColor="text1"/>
          <w:spacing w:val="2"/>
          <w:sz w:val="32"/>
          <w:szCs w:val="32"/>
        </w:rPr>
        <w:t>。</w:t>
      </w:r>
      <w:r w:rsidR="00875F8D" w:rsidRPr="00CF2DE1">
        <w:rPr>
          <w:rFonts w:ascii="仿宋_GB2312" w:eastAsia="仿宋_GB2312" w:hAnsi="宋体" w:hint="eastAsia"/>
          <w:color w:val="000000" w:themeColor="text1"/>
          <w:spacing w:val="2"/>
          <w:sz w:val="32"/>
          <w:szCs w:val="32"/>
        </w:rPr>
        <w:t>其中</w:t>
      </w:r>
      <w:r w:rsidR="000D0B50" w:rsidRPr="00CF2DE1">
        <w:rPr>
          <w:rFonts w:ascii="仿宋_GB2312" w:eastAsia="仿宋_GB2312" w:hAnsi="宋体" w:hint="eastAsia"/>
          <w:color w:val="000000" w:themeColor="text1"/>
          <w:spacing w:val="2"/>
          <w:sz w:val="32"/>
          <w:szCs w:val="32"/>
        </w:rPr>
        <w:t>项目支出主要用于：</w:t>
      </w:r>
      <w:r w:rsidR="00875F8D" w:rsidRPr="00CF2DE1">
        <w:rPr>
          <w:rFonts w:ascii="仿宋_GB2312" w:eastAsia="仿宋_GB2312" w:hAnsi="宋体" w:hint="eastAsia"/>
          <w:color w:val="000000" w:themeColor="text1"/>
          <w:spacing w:val="2"/>
          <w:sz w:val="32"/>
          <w:szCs w:val="32"/>
        </w:rPr>
        <w:t>支持提升城市</w:t>
      </w:r>
      <w:r w:rsidR="00F9633E" w:rsidRPr="00CF2DE1">
        <w:rPr>
          <w:rFonts w:ascii="仿宋_GB2312" w:eastAsia="仿宋_GB2312" w:hAnsi="宋体" w:hint="eastAsia"/>
          <w:color w:val="000000" w:themeColor="text1"/>
          <w:spacing w:val="2"/>
          <w:sz w:val="32"/>
          <w:szCs w:val="32"/>
        </w:rPr>
        <w:t>管理水平</w:t>
      </w:r>
      <w:r w:rsidR="00875F8D" w:rsidRPr="00CF2DE1">
        <w:rPr>
          <w:rFonts w:ascii="仿宋_GB2312" w:eastAsia="仿宋_GB2312" w:hAnsi="宋体" w:hint="eastAsia"/>
          <w:color w:val="000000" w:themeColor="text1"/>
          <w:spacing w:val="2"/>
          <w:sz w:val="32"/>
          <w:szCs w:val="32"/>
        </w:rPr>
        <w:t>，环卫经费补助936万元；支付县城及沿海大通道</w:t>
      </w:r>
      <w:r w:rsidR="00C635EB" w:rsidRPr="00CF2DE1">
        <w:rPr>
          <w:rFonts w:ascii="仿宋_GB2312" w:eastAsia="仿宋_GB2312" w:hAnsi="宋体" w:hint="eastAsia"/>
          <w:color w:val="000000" w:themeColor="text1"/>
          <w:spacing w:val="2"/>
          <w:sz w:val="32"/>
          <w:szCs w:val="32"/>
        </w:rPr>
        <w:t>、</w:t>
      </w:r>
      <w:r w:rsidR="00875F8D" w:rsidRPr="00CF2DE1">
        <w:rPr>
          <w:rFonts w:ascii="仿宋_GB2312" w:eastAsia="仿宋_GB2312" w:hAnsi="宋体" w:hint="eastAsia"/>
          <w:color w:val="000000" w:themeColor="text1"/>
          <w:spacing w:val="2"/>
          <w:sz w:val="32"/>
          <w:szCs w:val="32"/>
        </w:rPr>
        <w:t>城南工业园区等区域</w:t>
      </w:r>
      <w:r w:rsidR="00C635EB" w:rsidRPr="00CF2DE1">
        <w:rPr>
          <w:rFonts w:ascii="仿宋_GB2312" w:eastAsia="仿宋_GB2312" w:hAnsi="宋体" w:hint="eastAsia"/>
          <w:color w:val="000000" w:themeColor="text1"/>
          <w:spacing w:val="2"/>
          <w:sz w:val="32"/>
          <w:szCs w:val="32"/>
        </w:rPr>
        <w:t>公共照明</w:t>
      </w:r>
      <w:r w:rsidR="00875F8D" w:rsidRPr="00CF2DE1">
        <w:rPr>
          <w:rFonts w:ascii="仿宋_GB2312" w:eastAsia="仿宋_GB2312" w:hAnsi="宋体" w:hint="eastAsia"/>
          <w:color w:val="000000" w:themeColor="text1"/>
          <w:spacing w:val="2"/>
          <w:sz w:val="32"/>
          <w:szCs w:val="32"/>
        </w:rPr>
        <w:t>电费800万元；路灯管理费用400万元；绿化管养费用991万元；地形图遥感和修测300万元；建筑技校学校经费补助140万元；城投债券提前兑付利息2306万元；乡镇污水处理设施运行、污水管网新建改造、农村</w:t>
      </w:r>
      <w:r w:rsidR="0030552C" w:rsidRPr="00CF2DE1">
        <w:rPr>
          <w:rFonts w:ascii="仿宋_GB2312" w:eastAsia="仿宋_GB2312" w:hAnsi="宋体" w:hint="eastAsia"/>
          <w:color w:val="000000" w:themeColor="text1"/>
          <w:spacing w:val="2"/>
          <w:sz w:val="32"/>
          <w:szCs w:val="32"/>
        </w:rPr>
        <w:t>旱厕</w:t>
      </w:r>
      <w:r w:rsidR="00875F8D" w:rsidRPr="00CF2DE1">
        <w:rPr>
          <w:rFonts w:ascii="仿宋_GB2312" w:eastAsia="仿宋_GB2312" w:hAnsi="宋体" w:hint="eastAsia"/>
          <w:color w:val="000000" w:themeColor="text1"/>
          <w:spacing w:val="2"/>
          <w:sz w:val="32"/>
          <w:szCs w:val="32"/>
        </w:rPr>
        <w:t>改造等2500万元、美丽乡村建设425万元。</w:t>
      </w:r>
    </w:p>
    <w:p w:rsidR="00875F8D" w:rsidRPr="00CF2DE1" w:rsidRDefault="001B7C1C" w:rsidP="00CB35ED">
      <w:pPr>
        <w:spacing w:line="600" w:lineRule="exact"/>
        <w:ind w:firstLineChars="250" w:firstLine="800"/>
        <w:rPr>
          <w:rFonts w:ascii="仿宋_GB2312" w:eastAsia="仿宋_GB2312"/>
          <w:color w:val="000000" w:themeColor="text1"/>
          <w:sz w:val="32"/>
          <w:szCs w:val="32"/>
        </w:rPr>
      </w:pPr>
      <w:r w:rsidRPr="00CF2DE1">
        <w:rPr>
          <w:rFonts w:ascii="仿宋_GB2312" w:eastAsia="仿宋_GB2312" w:hint="eastAsia"/>
          <w:color w:val="000000" w:themeColor="text1"/>
          <w:sz w:val="32"/>
          <w:szCs w:val="32"/>
        </w:rPr>
        <w:t>——</w:t>
      </w:r>
      <w:r w:rsidR="00875F8D" w:rsidRPr="00CF2DE1">
        <w:rPr>
          <w:rFonts w:ascii="仿宋_GB2312" w:eastAsia="仿宋_GB2312" w:hint="eastAsia"/>
          <w:color w:val="000000" w:themeColor="text1"/>
          <w:sz w:val="32"/>
          <w:szCs w:val="32"/>
        </w:rPr>
        <w:t>农林水支出</w:t>
      </w:r>
      <w:r w:rsidR="000D0B50" w:rsidRPr="00CF2DE1">
        <w:rPr>
          <w:rFonts w:ascii="仿宋_GB2312" w:eastAsia="仿宋_GB2312" w:hint="eastAsia"/>
          <w:color w:val="000000" w:themeColor="text1"/>
          <w:sz w:val="32"/>
          <w:szCs w:val="32"/>
        </w:rPr>
        <w:t>61600</w:t>
      </w:r>
      <w:r w:rsidR="00875F8D" w:rsidRPr="00CF2DE1">
        <w:rPr>
          <w:rFonts w:ascii="仿宋_GB2312" w:eastAsia="仿宋_GB2312" w:hint="eastAsia"/>
          <w:color w:val="000000" w:themeColor="text1"/>
          <w:sz w:val="32"/>
          <w:szCs w:val="32"/>
        </w:rPr>
        <w:t>万元，</w:t>
      </w:r>
      <w:r w:rsidR="00016835" w:rsidRPr="00CF2DE1">
        <w:rPr>
          <w:rFonts w:ascii="仿宋_GB2312" w:eastAsia="仿宋_GB2312" w:hint="eastAsia"/>
          <w:color w:val="000000" w:themeColor="text1"/>
          <w:sz w:val="32"/>
          <w:szCs w:val="32"/>
        </w:rPr>
        <w:t>同比增长2.7%</w:t>
      </w:r>
      <w:r w:rsidR="001A68D8" w:rsidRPr="00CF2DE1">
        <w:rPr>
          <w:rFonts w:ascii="仿宋_GB2312" w:eastAsia="仿宋_GB2312" w:hint="eastAsia"/>
          <w:color w:val="000000" w:themeColor="text1"/>
          <w:sz w:val="32"/>
          <w:szCs w:val="32"/>
        </w:rPr>
        <w:t>。</w:t>
      </w:r>
      <w:r w:rsidR="000D0B50" w:rsidRPr="00CF2DE1">
        <w:rPr>
          <w:rFonts w:ascii="仿宋_GB2312" w:eastAsia="仿宋_GB2312" w:hint="eastAsia"/>
          <w:color w:val="000000" w:themeColor="text1"/>
          <w:sz w:val="32"/>
          <w:szCs w:val="32"/>
        </w:rPr>
        <w:t>其中</w:t>
      </w:r>
      <w:r w:rsidR="00875F8D" w:rsidRPr="00CF2DE1">
        <w:rPr>
          <w:rFonts w:ascii="仿宋_GB2312" w:eastAsia="仿宋_GB2312" w:hint="eastAsia"/>
          <w:color w:val="000000" w:themeColor="text1"/>
          <w:sz w:val="32"/>
          <w:szCs w:val="32"/>
        </w:rPr>
        <w:t>项目支出主要用于：加快农业发展，发放耕地地力保护补贴1424万元，温室大棚等设施农业补贴2517万元，农村土地承包经营权确权登记颁证1029万元；支持村级公益事业一事一议财政奖补资金2571万元，美丽乡村建设补助3020万元</w:t>
      </w:r>
      <w:r w:rsidR="00BD6411" w:rsidRPr="00CF2DE1">
        <w:rPr>
          <w:rFonts w:ascii="仿宋_GB2312" w:eastAsia="仿宋_GB2312" w:hint="eastAsia"/>
          <w:color w:val="000000" w:themeColor="text1"/>
          <w:sz w:val="32"/>
          <w:szCs w:val="32"/>
        </w:rPr>
        <w:t>。拨付</w:t>
      </w:r>
      <w:r w:rsidR="00875F8D" w:rsidRPr="00CF2DE1">
        <w:rPr>
          <w:rFonts w:ascii="仿宋_GB2312" w:eastAsia="仿宋_GB2312" w:hint="eastAsia"/>
          <w:color w:val="000000" w:themeColor="text1"/>
          <w:sz w:val="32"/>
          <w:szCs w:val="32"/>
        </w:rPr>
        <w:t>援藏疆宁资金、上杭县少数民族、光泽县挂钩对口扶持经费2277万元，</w:t>
      </w:r>
      <w:r w:rsidR="00BD6411" w:rsidRPr="00CF2DE1">
        <w:rPr>
          <w:rFonts w:ascii="仿宋_GB2312" w:eastAsia="仿宋_GB2312" w:hint="eastAsia"/>
          <w:color w:val="000000" w:themeColor="text1"/>
          <w:sz w:val="32"/>
          <w:szCs w:val="32"/>
        </w:rPr>
        <w:t>落实</w:t>
      </w:r>
      <w:r w:rsidR="00875F8D" w:rsidRPr="00CF2DE1">
        <w:rPr>
          <w:rFonts w:ascii="仿宋_GB2312" w:eastAsia="仿宋_GB2312" w:hint="eastAsia"/>
          <w:color w:val="000000" w:themeColor="text1"/>
          <w:sz w:val="32"/>
          <w:szCs w:val="32"/>
        </w:rPr>
        <w:t>精准扶贫开发工作资金1315万元</w:t>
      </w:r>
      <w:r w:rsidR="0030552C" w:rsidRPr="00CF2DE1">
        <w:rPr>
          <w:rFonts w:ascii="仿宋_GB2312" w:eastAsia="仿宋_GB2312" w:hint="eastAsia"/>
          <w:color w:val="000000" w:themeColor="text1"/>
          <w:sz w:val="32"/>
          <w:szCs w:val="32"/>
        </w:rPr>
        <w:t>；</w:t>
      </w:r>
      <w:r w:rsidR="00BD6411" w:rsidRPr="00CF2DE1">
        <w:rPr>
          <w:rFonts w:ascii="仿宋_GB2312" w:eastAsia="仿宋_GB2312" w:hint="eastAsia"/>
          <w:color w:val="000000" w:themeColor="text1"/>
          <w:sz w:val="32"/>
          <w:szCs w:val="32"/>
        </w:rPr>
        <w:t>改善乡村环境，拨付</w:t>
      </w:r>
      <w:r w:rsidR="00875F8D" w:rsidRPr="00CF2DE1">
        <w:rPr>
          <w:rFonts w:ascii="仿宋_GB2312" w:eastAsia="仿宋_GB2312" w:hint="eastAsia"/>
          <w:color w:val="000000" w:themeColor="text1"/>
          <w:sz w:val="32"/>
          <w:szCs w:val="32"/>
        </w:rPr>
        <w:t>绿化造林资金1267万元，森林生态效益补偿</w:t>
      </w:r>
      <w:r w:rsidR="00BD6411" w:rsidRPr="00CF2DE1">
        <w:rPr>
          <w:rFonts w:ascii="仿宋_GB2312" w:eastAsia="仿宋_GB2312" w:hint="eastAsia"/>
          <w:color w:val="000000" w:themeColor="text1"/>
          <w:sz w:val="32"/>
          <w:szCs w:val="32"/>
        </w:rPr>
        <w:t>资金</w:t>
      </w:r>
      <w:r w:rsidR="00875F8D" w:rsidRPr="00CF2DE1">
        <w:rPr>
          <w:rFonts w:ascii="仿宋_GB2312" w:eastAsia="仿宋_GB2312" w:hint="eastAsia"/>
          <w:color w:val="000000" w:themeColor="text1"/>
          <w:sz w:val="32"/>
          <w:szCs w:val="32"/>
        </w:rPr>
        <w:t>376万元</w:t>
      </w:r>
      <w:r w:rsidR="00C635EB" w:rsidRPr="00CF2DE1">
        <w:rPr>
          <w:rFonts w:ascii="仿宋_GB2312" w:eastAsia="仿宋_GB2312" w:hint="eastAsia"/>
          <w:color w:val="000000" w:themeColor="text1"/>
          <w:sz w:val="32"/>
          <w:szCs w:val="32"/>
        </w:rPr>
        <w:t>。</w:t>
      </w:r>
      <w:r w:rsidR="00BD6411" w:rsidRPr="00CF2DE1">
        <w:rPr>
          <w:rFonts w:ascii="仿宋_GB2312" w:eastAsia="仿宋_GB2312" w:hint="eastAsia"/>
          <w:color w:val="000000" w:themeColor="text1"/>
          <w:sz w:val="32"/>
          <w:szCs w:val="32"/>
        </w:rPr>
        <w:t>推进</w:t>
      </w:r>
      <w:r w:rsidR="00875F8D" w:rsidRPr="00CF2DE1">
        <w:rPr>
          <w:rFonts w:ascii="仿宋_GB2312" w:eastAsia="仿宋_GB2312" w:hint="eastAsia"/>
          <w:color w:val="000000" w:themeColor="text1"/>
          <w:sz w:val="32"/>
          <w:szCs w:val="32"/>
        </w:rPr>
        <w:t>海堤、水库等水利枢纽建设，拨付白濑水利枢纽工程及七库联通枢纽工程</w:t>
      </w:r>
      <w:r w:rsidR="00B033C7" w:rsidRPr="00CF2DE1">
        <w:rPr>
          <w:rFonts w:ascii="仿宋_GB2312" w:eastAsia="仿宋_GB2312" w:hint="eastAsia"/>
          <w:color w:val="000000" w:themeColor="text1"/>
          <w:sz w:val="32"/>
          <w:szCs w:val="32"/>
        </w:rPr>
        <w:t>资本金</w:t>
      </w:r>
      <w:r w:rsidR="00875F8D" w:rsidRPr="00CF2DE1">
        <w:rPr>
          <w:rFonts w:ascii="仿宋_GB2312" w:eastAsia="仿宋_GB2312" w:hint="eastAsia"/>
          <w:color w:val="000000" w:themeColor="text1"/>
          <w:sz w:val="32"/>
          <w:szCs w:val="32"/>
        </w:rPr>
        <w:t>5030万元</w:t>
      </w:r>
      <w:r w:rsidR="00C635EB" w:rsidRPr="00CF2DE1">
        <w:rPr>
          <w:rFonts w:ascii="仿宋_GB2312" w:eastAsia="仿宋_GB2312" w:hint="eastAsia"/>
          <w:color w:val="000000" w:themeColor="text1"/>
          <w:sz w:val="32"/>
          <w:szCs w:val="32"/>
        </w:rPr>
        <w:t>。</w:t>
      </w:r>
      <w:r w:rsidR="00875F8D" w:rsidRPr="00CF2DE1">
        <w:rPr>
          <w:rFonts w:ascii="仿宋_GB2312" w:eastAsia="仿宋_GB2312" w:hint="eastAsia"/>
          <w:color w:val="000000" w:themeColor="text1"/>
          <w:sz w:val="32"/>
          <w:szCs w:val="32"/>
        </w:rPr>
        <w:t>助力渔业升级，拨付发展大吨位大功率钢质渔船补助、渔船更新改造补助1144</w:t>
      </w:r>
      <w:bookmarkStart w:id="0" w:name="_GoBack"/>
      <w:bookmarkEnd w:id="0"/>
      <w:r w:rsidR="00875F8D" w:rsidRPr="00CF2DE1">
        <w:rPr>
          <w:rFonts w:ascii="仿宋_GB2312" w:eastAsia="仿宋_GB2312" w:hint="eastAsia"/>
          <w:color w:val="000000" w:themeColor="text1"/>
          <w:sz w:val="32"/>
          <w:szCs w:val="32"/>
        </w:rPr>
        <w:t>万元，减船转产61艘1709万元，政策</w:t>
      </w:r>
      <w:r w:rsidR="00875F8D" w:rsidRPr="00CF2DE1">
        <w:rPr>
          <w:rFonts w:ascii="仿宋_GB2312" w:eastAsia="仿宋_GB2312" w:hint="eastAsia"/>
          <w:color w:val="000000" w:themeColor="text1"/>
          <w:sz w:val="32"/>
          <w:szCs w:val="32"/>
        </w:rPr>
        <w:lastRenderedPageBreak/>
        <w:t>性渔业保险125万元，渔港、避风锚地建设2000万元</w:t>
      </w:r>
      <w:r w:rsidR="00BD6411" w:rsidRPr="00CF2DE1">
        <w:rPr>
          <w:rFonts w:ascii="仿宋_GB2312" w:eastAsia="仿宋_GB2312" w:hint="eastAsia"/>
          <w:color w:val="000000" w:themeColor="text1"/>
          <w:sz w:val="32"/>
          <w:szCs w:val="32"/>
        </w:rPr>
        <w:t>，</w:t>
      </w:r>
      <w:r w:rsidR="00875F8D" w:rsidRPr="00CF2DE1">
        <w:rPr>
          <w:rFonts w:ascii="仿宋_GB2312" w:eastAsia="仿宋_GB2312" w:hint="eastAsia"/>
          <w:color w:val="000000" w:themeColor="text1"/>
          <w:sz w:val="32"/>
          <w:szCs w:val="32"/>
        </w:rPr>
        <w:t>海漂垃圾整治经费684万元。</w:t>
      </w:r>
    </w:p>
    <w:p w:rsidR="00BE7651" w:rsidRPr="00CF2DE1" w:rsidRDefault="00BE7651" w:rsidP="00CB35ED">
      <w:pPr>
        <w:autoSpaceDE w:val="0"/>
        <w:autoSpaceDN w:val="0"/>
        <w:adjustRightInd w:val="0"/>
        <w:spacing w:line="600" w:lineRule="exact"/>
        <w:rPr>
          <w:rFonts w:ascii="仿宋_GB2312" w:eastAsia="仿宋_GB2312"/>
          <w:color w:val="000000" w:themeColor="text1"/>
          <w:spacing w:val="2"/>
          <w:sz w:val="32"/>
          <w:szCs w:val="32"/>
        </w:rPr>
      </w:pPr>
      <w:r w:rsidRPr="00CF2DE1">
        <w:rPr>
          <w:rFonts w:ascii="仿宋_GB2312" w:eastAsia="仿宋_GB2312" w:hAnsi="仿宋" w:cs="宋体" w:hint="eastAsia"/>
          <w:color w:val="000000" w:themeColor="text1"/>
          <w:kern w:val="0"/>
          <w:sz w:val="32"/>
          <w:szCs w:val="32"/>
          <w:lang w:val="zh-CN"/>
        </w:rPr>
        <w:t xml:space="preserve">    </w:t>
      </w:r>
      <w:r w:rsidR="00D73277" w:rsidRPr="00CF2DE1">
        <w:rPr>
          <w:rFonts w:ascii="仿宋_GB2312" w:eastAsia="仿宋_GB2312" w:hint="eastAsia"/>
          <w:color w:val="000000" w:themeColor="text1"/>
          <w:sz w:val="32"/>
          <w:szCs w:val="32"/>
        </w:rPr>
        <w:t>——</w:t>
      </w:r>
      <w:r w:rsidRPr="00CF2DE1">
        <w:rPr>
          <w:rFonts w:ascii="仿宋_GB2312" w:eastAsia="仿宋_GB2312" w:hint="eastAsia"/>
          <w:color w:val="000000" w:themeColor="text1"/>
          <w:spacing w:val="2"/>
          <w:sz w:val="32"/>
          <w:szCs w:val="32"/>
        </w:rPr>
        <w:t>资源勘探信息</w:t>
      </w:r>
      <w:r w:rsidR="00055EB3">
        <w:rPr>
          <w:rFonts w:ascii="仿宋_GB2312" w:eastAsia="仿宋_GB2312" w:hint="eastAsia"/>
          <w:color w:val="000000" w:themeColor="text1"/>
          <w:spacing w:val="2"/>
          <w:sz w:val="32"/>
          <w:szCs w:val="32"/>
        </w:rPr>
        <w:t>等</w:t>
      </w:r>
      <w:r w:rsidRPr="00CF2DE1">
        <w:rPr>
          <w:rFonts w:ascii="仿宋_GB2312" w:eastAsia="仿宋_GB2312" w:hint="eastAsia"/>
          <w:color w:val="000000" w:themeColor="text1"/>
          <w:spacing w:val="2"/>
          <w:sz w:val="32"/>
          <w:szCs w:val="32"/>
        </w:rPr>
        <w:t>支出</w:t>
      </w:r>
      <w:r w:rsidR="00016835" w:rsidRPr="00CF2DE1">
        <w:rPr>
          <w:rFonts w:ascii="仿宋_GB2312" w:eastAsia="仿宋_GB2312" w:hint="eastAsia"/>
          <w:color w:val="000000" w:themeColor="text1"/>
          <w:spacing w:val="2"/>
          <w:sz w:val="32"/>
          <w:szCs w:val="32"/>
        </w:rPr>
        <w:t>18100</w:t>
      </w:r>
      <w:r w:rsidRPr="00CF2DE1">
        <w:rPr>
          <w:rFonts w:ascii="仿宋_GB2312" w:eastAsia="仿宋_GB2312" w:hint="eastAsia"/>
          <w:color w:val="000000" w:themeColor="text1"/>
          <w:spacing w:val="2"/>
          <w:sz w:val="32"/>
          <w:szCs w:val="32"/>
        </w:rPr>
        <w:t>万元，</w:t>
      </w:r>
      <w:r w:rsidR="00016835" w:rsidRPr="00CF2DE1">
        <w:rPr>
          <w:rFonts w:ascii="仿宋_GB2312" w:eastAsia="仿宋_GB2312" w:hint="eastAsia"/>
          <w:color w:val="000000" w:themeColor="text1"/>
          <w:spacing w:val="2"/>
          <w:sz w:val="32"/>
          <w:szCs w:val="32"/>
        </w:rPr>
        <w:t>同比增长5.5%，</w:t>
      </w:r>
      <w:r w:rsidRPr="00CF2DE1">
        <w:rPr>
          <w:rFonts w:ascii="仿宋_GB2312" w:eastAsia="仿宋_GB2312" w:hint="eastAsia"/>
          <w:color w:val="000000" w:themeColor="text1"/>
          <w:spacing w:val="2"/>
          <w:sz w:val="32"/>
          <w:szCs w:val="32"/>
        </w:rPr>
        <w:t>其中鼓励企业规模成长</w:t>
      </w:r>
      <w:r w:rsidR="00016835" w:rsidRPr="00CF2DE1">
        <w:rPr>
          <w:rFonts w:ascii="仿宋_GB2312" w:eastAsia="仿宋_GB2312" w:hint="eastAsia"/>
          <w:color w:val="000000" w:themeColor="text1"/>
          <w:spacing w:val="2"/>
          <w:sz w:val="32"/>
          <w:szCs w:val="32"/>
        </w:rPr>
        <w:t>9</w:t>
      </w:r>
      <w:r w:rsidRPr="00CF2DE1">
        <w:rPr>
          <w:rFonts w:ascii="仿宋_GB2312" w:eastAsia="仿宋_GB2312" w:hint="eastAsia"/>
          <w:color w:val="000000" w:themeColor="text1"/>
          <w:spacing w:val="2"/>
          <w:sz w:val="32"/>
          <w:szCs w:val="32"/>
        </w:rPr>
        <w:t>055万元</w:t>
      </w:r>
      <w:r w:rsidR="00016835" w:rsidRPr="00CF2DE1">
        <w:rPr>
          <w:rFonts w:ascii="仿宋_GB2312" w:eastAsia="仿宋_GB2312" w:hint="eastAsia"/>
          <w:color w:val="000000" w:themeColor="text1"/>
          <w:spacing w:val="2"/>
          <w:sz w:val="32"/>
          <w:szCs w:val="32"/>
        </w:rPr>
        <w:t>，扶持建筑业</w:t>
      </w:r>
      <w:r w:rsidR="00C635EB" w:rsidRPr="00CF2DE1">
        <w:rPr>
          <w:rFonts w:ascii="仿宋_GB2312" w:eastAsia="仿宋_GB2312" w:hint="eastAsia"/>
          <w:color w:val="000000" w:themeColor="text1"/>
          <w:spacing w:val="2"/>
          <w:sz w:val="32"/>
          <w:szCs w:val="32"/>
        </w:rPr>
        <w:t>发展专项资金</w:t>
      </w:r>
      <w:r w:rsidR="00016835" w:rsidRPr="00CF2DE1">
        <w:rPr>
          <w:rFonts w:ascii="仿宋_GB2312" w:eastAsia="仿宋_GB2312" w:hint="eastAsia"/>
          <w:color w:val="000000" w:themeColor="text1"/>
          <w:spacing w:val="2"/>
          <w:sz w:val="32"/>
          <w:szCs w:val="32"/>
        </w:rPr>
        <w:t>7500万元</w:t>
      </w:r>
      <w:r w:rsidRPr="00CF2DE1">
        <w:rPr>
          <w:rFonts w:ascii="仿宋_GB2312" w:eastAsia="仿宋_GB2312" w:hint="eastAsia"/>
          <w:color w:val="000000" w:themeColor="text1"/>
          <w:spacing w:val="2"/>
          <w:sz w:val="32"/>
          <w:szCs w:val="32"/>
        </w:rPr>
        <w:t>。</w:t>
      </w:r>
    </w:p>
    <w:p w:rsidR="001B7C1C" w:rsidRPr="00CF2DE1" w:rsidRDefault="001B7C1C" w:rsidP="00CB35ED">
      <w:pPr>
        <w:spacing w:line="600" w:lineRule="exact"/>
        <w:ind w:firstLineChars="200" w:firstLine="648"/>
        <w:rPr>
          <w:rFonts w:ascii="黑体" w:eastAsia="黑体" w:hAnsi="黑体" w:cs="黑体"/>
          <w:color w:val="000000" w:themeColor="text1"/>
          <w:spacing w:val="2"/>
          <w:sz w:val="32"/>
          <w:szCs w:val="32"/>
        </w:rPr>
      </w:pPr>
      <w:r w:rsidRPr="00CF2DE1">
        <w:rPr>
          <w:rFonts w:ascii="黑体" w:eastAsia="黑体" w:hAnsi="黑体" w:cs="黑体" w:hint="eastAsia"/>
          <w:color w:val="000000" w:themeColor="text1"/>
          <w:spacing w:val="2"/>
          <w:sz w:val="32"/>
          <w:szCs w:val="32"/>
        </w:rPr>
        <w:t>二、政府性基金预算预计执行情况</w:t>
      </w:r>
    </w:p>
    <w:p w:rsidR="001A1977" w:rsidRPr="00CF2DE1" w:rsidRDefault="001A1977" w:rsidP="00CB35ED">
      <w:pPr>
        <w:spacing w:line="600" w:lineRule="exact"/>
        <w:ind w:firstLineChars="195" w:firstLine="634"/>
        <w:rPr>
          <w:rFonts w:ascii="仿宋_GB2312" w:eastAsia="仿宋_GB2312" w:hAnsi="宋体"/>
          <w:color w:val="000000" w:themeColor="text1"/>
          <w:spacing w:val="2"/>
          <w:sz w:val="32"/>
          <w:szCs w:val="32"/>
        </w:rPr>
      </w:pPr>
      <w:r w:rsidRPr="00CF2DE1">
        <w:rPr>
          <w:rFonts w:ascii="仿宋_GB2312" w:eastAsia="仿宋_GB2312" w:hAnsi="宋体" w:hint="eastAsia"/>
          <w:b/>
          <w:color w:val="000000" w:themeColor="text1"/>
          <w:spacing w:val="2"/>
          <w:sz w:val="32"/>
          <w:szCs w:val="32"/>
        </w:rPr>
        <w:t>县十七届人大二次会议通过的2018年</w:t>
      </w:r>
      <w:r w:rsidR="00C635EB" w:rsidRPr="00CF2DE1">
        <w:rPr>
          <w:rFonts w:ascii="仿宋_GB2312" w:eastAsia="仿宋_GB2312" w:hAnsi="宋体" w:hint="eastAsia"/>
          <w:b/>
          <w:color w:val="000000" w:themeColor="text1"/>
          <w:spacing w:val="2"/>
          <w:sz w:val="32"/>
          <w:szCs w:val="32"/>
        </w:rPr>
        <w:t>政府性基金</w:t>
      </w:r>
      <w:r w:rsidRPr="00CF2DE1">
        <w:rPr>
          <w:rFonts w:ascii="仿宋_GB2312" w:eastAsia="仿宋_GB2312" w:hAnsi="宋体" w:hint="eastAsia"/>
          <w:b/>
          <w:color w:val="000000" w:themeColor="text1"/>
          <w:spacing w:val="2"/>
          <w:sz w:val="32"/>
          <w:szCs w:val="32"/>
        </w:rPr>
        <w:t>预算草案是：</w:t>
      </w:r>
      <w:r w:rsidRPr="00CF2DE1">
        <w:rPr>
          <w:rFonts w:ascii="仿宋_GB2312" w:eastAsia="仿宋_GB2312" w:hAnsi="宋体" w:hint="eastAsia"/>
          <w:color w:val="000000" w:themeColor="text1"/>
          <w:spacing w:val="2"/>
          <w:sz w:val="32"/>
          <w:szCs w:val="32"/>
        </w:rPr>
        <w:t>政府性基金收入153900万元，基金支出153900万元。</w:t>
      </w:r>
    </w:p>
    <w:p w:rsidR="001A1977" w:rsidRPr="00CF2DE1" w:rsidRDefault="001A1977" w:rsidP="00CB35ED">
      <w:pPr>
        <w:spacing w:line="600" w:lineRule="exact"/>
        <w:ind w:firstLine="629"/>
        <w:rPr>
          <w:rFonts w:ascii="仿宋_GB2312" w:eastAsia="仿宋_GB2312" w:hAnsi="宋体"/>
          <w:color w:val="000000" w:themeColor="text1"/>
          <w:spacing w:val="2"/>
          <w:sz w:val="32"/>
          <w:szCs w:val="32"/>
        </w:rPr>
      </w:pPr>
      <w:r w:rsidRPr="00CF2DE1">
        <w:rPr>
          <w:rFonts w:ascii="仿宋_GB2312" w:eastAsia="仿宋_GB2312" w:hAnsi="宋体" w:hint="eastAsia"/>
          <w:color w:val="000000" w:themeColor="text1"/>
          <w:spacing w:val="2"/>
          <w:sz w:val="32"/>
          <w:szCs w:val="32"/>
        </w:rPr>
        <w:t>预算执行中，省财政厅下达我县2018年新增专项债务限额54900万元，经县十七届人大常委会第十三次会议审议批准，对2018年政府性基金收支预算进行调整，调整后的收支预算为：政府性基金收入153900万元，加上债务转贷收入54900万元，2018年政府性基金收入调整为208800万元，支出相应调整为208800万元。</w:t>
      </w:r>
    </w:p>
    <w:p w:rsidR="001A1977" w:rsidRPr="00CF2DE1" w:rsidRDefault="001A1977" w:rsidP="00CB35ED">
      <w:pPr>
        <w:spacing w:line="600" w:lineRule="exact"/>
        <w:ind w:firstLineChars="200" w:firstLine="651"/>
        <w:rPr>
          <w:rFonts w:ascii="仿宋_GB2312" w:eastAsia="仿宋_GB2312" w:hAnsi="宋体"/>
          <w:color w:val="000000" w:themeColor="text1"/>
          <w:spacing w:val="2"/>
          <w:sz w:val="32"/>
          <w:szCs w:val="32"/>
        </w:rPr>
      </w:pPr>
      <w:r w:rsidRPr="00CF2DE1">
        <w:rPr>
          <w:rFonts w:ascii="仿宋_GB2312" w:eastAsia="仿宋_GB2312" w:hAnsi="黑体" w:hint="eastAsia"/>
          <w:b/>
          <w:color w:val="000000" w:themeColor="text1"/>
          <w:spacing w:val="2"/>
          <w:sz w:val="32"/>
          <w:szCs w:val="32"/>
        </w:rPr>
        <w:t>政府性基金预算预计执行结果：</w:t>
      </w:r>
      <w:r w:rsidRPr="00CF2DE1">
        <w:rPr>
          <w:rFonts w:ascii="仿宋_GB2312" w:eastAsia="仿宋_GB2312" w:hAnsi="宋体" w:hint="eastAsia"/>
          <w:color w:val="000000" w:themeColor="text1"/>
          <w:spacing w:val="2"/>
          <w:sz w:val="32"/>
          <w:szCs w:val="32"/>
        </w:rPr>
        <w:t xml:space="preserve">政府性基金预算收入预计完成 </w:t>
      </w:r>
      <w:r w:rsidR="006C0E65" w:rsidRPr="00CF2DE1">
        <w:rPr>
          <w:rFonts w:ascii="仿宋_GB2312" w:eastAsia="仿宋_GB2312" w:hAnsi="宋体" w:hint="eastAsia"/>
          <w:color w:val="000000" w:themeColor="text1"/>
          <w:spacing w:val="2"/>
          <w:sz w:val="32"/>
          <w:szCs w:val="32"/>
        </w:rPr>
        <w:t>207340</w:t>
      </w:r>
      <w:r w:rsidRPr="00CF2DE1">
        <w:rPr>
          <w:rFonts w:ascii="仿宋_GB2312" w:eastAsia="仿宋_GB2312" w:hAnsi="宋体" w:hint="eastAsia"/>
          <w:color w:val="000000" w:themeColor="text1"/>
          <w:spacing w:val="2"/>
          <w:sz w:val="32"/>
          <w:szCs w:val="32"/>
        </w:rPr>
        <w:t>万元，完成年初预算153900万元的134.</w:t>
      </w:r>
      <w:r w:rsidR="008A5129" w:rsidRPr="00CF2DE1">
        <w:rPr>
          <w:rFonts w:ascii="仿宋_GB2312" w:eastAsia="仿宋_GB2312" w:hAnsi="宋体" w:hint="eastAsia"/>
          <w:color w:val="000000" w:themeColor="text1"/>
          <w:spacing w:val="2"/>
          <w:sz w:val="32"/>
          <w:szCs w:val="32"/>
        </w:rPr>
        <w:t>7</w:t>
      </w:r>
      <w:r w:rsidRPr="00CF2DE1">
        <w:rPr>
          <w:rFonts w:ascii="仿宋_GB2312" w:eastAsia="仿宋_GB2312" w:hAnsi="宋体" w:hint="eastAsia"/>
          <w:color w:val="000000" w:themeColor="text1"/>
          <w:spacing w:val="2"/>
          <w:sz w:val="32"/>
          <w:szCs w:val="32"/>
        </w:rPr>
        <w:t>%，同比增长70.</w:t>
      </w:r>
      <w:r w:rsidR="00055EB3">
        <w:rPr>
          <w:rFonts w:ascii="仿宋_GB2312" w:eastAsia="仿宋_GB2312" w:hAnsi="宋体" w:hint="eastAsia"/>
          <w:color w:val="000000" w:themeColor="text1"/>
          <w:spacing w:val="2"/>
          <w:sz w:val="32"/>
          <w:szCs w:val="32"/>
        </w:rPr>
        <w:t>2</w:t>
      </w:r>
      <w:r w:rsidRPr="00CF2DE1">
        <w:rPr>
          <w:rFonts w:ascii="仿宋_GB2312" w:eastAsia="仿宋_GB2312" w:hAnsi="宋体" w:hint="eastAsia"/>
          <w:color w:val="000000" w:themeColor="text1"/>
          <w:spacing w:val="2"/>
          <w:sz w:val="32"/>
          <w:szCs w:val="32"/>
        </w:rPr>
        <w:t>%，</w:t>
      </w:r>
      <w:r w:rsidR="00C635EB" w:rsidRPr="00CF2DE1">
        <w:rPr>
          <w:rFonts w:ascii="仿宋_GB2312" w:eastAsia="仿宋_GB2312" w:hAnsi="宋体" w:hint="eastAsia"/>
          <w:color w:val="000000" w:themeColor="text1"/>
          <w:spacing w:val="2"/>
          <w:sz w:val="32"/>
          <w:szCs w:val="32"/>
        </w:rPr>
        <w:t>主要</w:t>
      </w:r>
      <w:r w:rsidRPr="00CF2DE1">
        <w:rPr>
          <w:rFonts w:ascii="仿宋_GB2312" w:eastAsia="仿宋_GB2312" w:hAnsi="宋体" w:hint="eastAsia"/>
          <w:color w:val="000000" w:themeColor="text1"/>
          <w:spacing w:val="2"/>
          <w:sz w:val="32"/>
          <w:szCs w:val="32"/>
        </w:rPr>
        <w:t>原因是</w:t>
      </w:r>
      <w:r w:rsidR="00DE3E33" w:rsidRPr="00CF2DE1">
        <w:rPr>
          <w:rFonts w:ascii="仿宋_GB2312" w:eastAsia="仿宋_GB2312" w:hAnsi="宋体" w:hint="eastAsia"/>
          <w:color w:val="000000" w:themeColor="text1"/>
          <w:spacing w:val="2"/>
          <w:sz w:val="32"/>
          <w:szCs w:val="32"/>
        </w:rPr>
        <w:t>加大力度</w:t>
      </w:r>
      <w:r w:rsidRPr="00CF2DE1">
        <w:rPr>
          <w:rFonts w:ascii="仿宋_GB2312" w:eastAsia="仿宋_GB2312" w:hAnsi="宋体" w:hint="eastAsia"/>
          <w:color w:val="000000" w:themeColor="text1"/>
          <w:spacing w:val="2"/>
          <w:sz w:val="32"/>
          <w:szCs w:val="32"/>
        </w:rPr>
        <w:t>对上年欠缴土地出让收入进行清理，实现年度</w:t>
      </w:r>
      <w:r w:rsidR="00DE3E33" w:rsidRPr="00CF2DE1">
        <w:rPr>
          <w:rFonts w:ascii="仿宋_GB2312" w:eastAsia="仿宋_GB2312" w:hAnsi="宋体" w:hint="eastAsia"/>
          <w:color w:val="000000" w:themeColor="text1"/>
          <w:spacing w:val="2"/>
          <w:sz w:val="32"/>
          <w:szCs w:val="32"/>
        </w:rPr>
        <w:t>较大幅度</w:t>
      </w:r>
      <w:r w:rsidRPr="00CF2DE1">
        <w:rPr>
          <w:rFonts w:ascii="仿宋_GB2312" w:eastAsia="仿宋_GB2312" w:hAnsi="宋体" w:hint="eastAsia"/>
          <w:color w:val="000000" w:themeColor="text1"/>
          <w:spacing w:val="2"/>
          <w:sz w:val="32"/>
          <w:szCs w:val="32"/>
        </w:rPr>
        <w:t>增</w:t>
      </w:r>
      <w:r w:rsidR="00DE3E33" w:rsidRPr="00CF2DE1">
        <w:rPr>
          <w:rFonts w:ascii="仿宋_GB2312" w:eastAsia="仿宋_GB2312" w:hAnsi="宋体" w:hint="eastAsia"/>
          <w:color w:val="000000" w:themeColor="text1"/>
          <w:spacing w:val="2"/>
          <w:sz w:val="32"/>
          <w:szCs w:val="32"/>
        </w:rPr>
        <w:t>长</w:t>
      </w:r>
      <w:r w:rsidRPr="00CF2DE1">
        <w:rPr>
          <w:rFonts w:ascii="仿宋_GB2312" w:eastAsia="仿宋_GB2312" w:hAnsi="宋体" w:hint="eastAsia"/>
          <w:color w:val="000000" w:themeColor="text1"/>
          <w:spacing w:val="2"/>
          <w:sz w:val="32"/>
          <w:szCs w:val="32"/>
        </w:rPr>
        <w:t>。政府性基金预算收入加上级补助收入2986万元、上年结余31778万元，地方政府专项债务转贷收入54900万元，收入合计</w:t>
      </w:r>
      <w:r w:rsidR="006C0E65" w:rsidRPr="00CF2DE1">
        <w:rPr>
          <w:rFonts w:ascii="仿宋_GB2312" w:eastAsia="仿宋_GB2312" w:hAnsi="宋体" w:hint="eastAsia"/>
          <w:color w:val="000000" w:themeColor="text1"/>
          <w:spacing w:val="2"/>
          <w:sz w:val="32"/>
          <w:szCs w:val="32"/>
        </w:rPr>
        <w:t>297004</w:t>
      </w:r>
      <w:r w:rsidRPr="00CF2DE1">
        <w:rPr>
          <w:rFonts w:ascii="仿宋_GB2312" w:eastAsia="仿宋_GB2312" w:hAnsi="宋体" w:hint="eastAsia"/>
          <w:color w:val="000000" w:themeColor="text1"/>
          <w:spacing w:val="2"/>
          <w:sz w:val="32"/>
          <w:szCs w:val="32"/>
        </w:rPr>
        <w:t xml:space="preserve">万元。政府性基金预算支出 224100万元，调出资金31009万元，支出合计255109万元。收支相抵，结余 </w:t>
      </w:r>
      <w:r w:rsidR="006C0E65" w:rsidRPr="00CF2DE1">
        <w:rPr>
          <w:rFonts w:ascii="仿宋_GB2312" w:eastAsia="仿宋_GB2312" w:hAnsi="宋体" w:hint="eastAsia"/>
          <w:color w:val="000000" w:themeColor="text1"/>
          <w:spacing w:val="2"/>
          <w:sz w:val="32"/>
          <w:szCs w:val="32"/>
        </w:rPr>
        <w:t>41895</w:t>
      </w:r>
      <w:r w:rsidRPr="00CF2DE1">
        <w:rPr>
          <w:rFonts w:ascii="仿宋_GB2312" w:eastAsia="仿宋_GB2312" w:hAnsi="宋体" w:hint="eastAsia"/>
          <w:color w:val="000000" w:themeColor="text1"/>
          <w:spacing w:val="2"/>
          <w:sz w:val="32"/>
          <w:szCs w:val="32"/>
        </w:rPr>
        <w:t>万元</w:t>
      </w:r>
      <w:r w:rsidR="001A68D8" w:rsidRPr="00CF2DE1">
        <w:rPr>
          <w:rFonts w:ascii="仿宋_GB2312" w:eastAsia="仿宋_GB2312" w:hAnsi="宋体" w:hint="eastAsia"/>
          <w:color w:val="000000" w:themeColor="text1"/>
          <w:spacing w:val="2"/>
          <w:sz w:val="32"/>
          <w:szCs w:val="32"/>
        </w:rPr>
        <w:t>。</w:t>
      </w:r>
      <w:r w:rsidRPr="00CF2DE1">
        <w:rPr>
          <w:rFonts w:ascii="仿宋_GB2312" w:eastAsia="仿宋_GB2312" w:hAnsi="宋体" w:hint="eastAsia"/>
          <w:color w:val="000000" w:themeColor="text1"/>
          <w:spacing w:val="2"/>
          <w:sz w:val="32"/>
          <w:szCs w:val="32"/>
        </w:rPr>
        <w:t>（见</w:t>
      </w:r>
      <w:r w:rsidRPr="00CF2DE1">
        <w:rPr>
          <w:rFonts w:ascii="仿宋_GB2312" w:eastAsia="仿宋_GB2312" w:hAnsi="宋体" w:hint="eastAsia"/>
          <w:color w:val="000000" w:themeColor="text1"/>
          <w:spacing w:val="2"/>
          <w:sz w:val="32"/>
          <w:szCs w:val="32"/>
        </w:rPr>
        <w:lastRenderedPageBreak/>
        <w:t>附表三）</w:t>
      </w:r>
    </w:p>
    <w:p w:rsidR="001A1977" w:rsidRPr="00CF2DE1" w:rsidRDefault="001A1977" w:rsidP="00CB35ED">
      <w:pPr>
        <w:spacing w:line="600" w:lineRule="exact"/>
        <w:ind w:firstLineChars="200" w:firstLine="648"/>
        <w:rPr>
          <w:rFonts w:ascii="仿宋_GB2312" w:eastAsia="仿宋_GB2312" w:hAnsi="宋体"/>
          <w:color w:val="000000" w:themeColor="text1"/>
          <w:spacing w:val="2"/>
          <w:sz w:val="32"/>
          <w:szCs w:val="32"/>
          <w:u w:val="single"/>
        </w:rPr>
      </w:pPr>
      <w:r w:rsidRPr="00CF2DE1">
        <w:rPr>
          <w:rFonts w:ascii="仿宋_GB2312" w:eastAsia="仿宋_GB2312" w:hAnsi="宋体" w:hint="eastAsia"/>
          <w:color w:val="000000" w:themeColor="text1"/>
          <w:spacing w:val="2"/>
          <w:sz w:val="32"/>
          <w:szCs w:val="32"/>
        </w:rPr>
        <w:t>政府性基金预算</w:t>
      </w:r>
      <w:r w:rsidR="00F9633E" w:rsidRPr="00CF2DE1">
        <w:rPr>
          <w:rFonts w:ascii="仿宋_GB2312" w:eastAsia="仿宋_GB2312" w:hAnsi="宋体" w:hint="eastAsia"/>
          <w:color w:val="000000" w:themeColor="text1"/>
          <w:spacing w:val="2"/>
          <w:sz w:val="32"/>
          <w:szCs w:val="32"/>
        </w:rPr>
        <w:t>预计</w:t>
      </w:r>
      <w:r w:rsidRPr="00CF2DE1">
        <w:rPr>
          <w:rFonts w:ascii="仿宋_GB2312" w:eastAsia="仿宋_GB2312" w:hAnsi="宋体" w:hint="eastAsia"/>
          <w:color w:val="000000" w:themeColor="text1"/>
          <w:spacing w:val="2"/>
          <w:sz w:val="32"/>
          <w:szCs w:val="32"/>
        </w:rPr>
        <w:t>支出224100万元，</w:t>
      </w:r>
      <w:r w:rsidR="004146D6" w:rsidRPr="00CF2DE1">
        <w:rPr>
          <w:rFonts w:ascii="仿宋_GB2312" w:eastAsia="仿宋_GB2312" w:hAnsi="宋体" w:hint="eastAsia"/>
          <w:color w:val="000000" w:themeColor="text1"/>
          <w:spacing w:val="2"/>
          <w:sz w:val="32"/>
          <w:szCs w:val="32"/>
        </w:rPr>
        <w:t>完成年初预算</w:t>
      </w:r>
      <w:r w:rsidR="00C635EB" w:rsidRPr="00CF2DE1">
        <w:rPr>
          <w:rFonts w:ascii="仿宋_GB2312" w:eastAsia="仿宋_GB2312" w:hAnsi="宋体" w:hint="eastAsia"/>
          <w:color w:val="000000" w:themeColor="text1"/>
          <w:spacing w:val="2"/>
          <w:sz w:val="32"/>
          <w:szCs w:val="32"/>
        </w:rPr>
        <w:t>的</w:t>
      </w:r>
      <w:r w:rsidR="004146D6" w:rsidRPr="00CF2DE1">
        <w:rPr>
          <w:rFonts w:ascii="仿宋_GB2312" w:eastAsia="仿宋_GB2312" w:hAnsi="宋体" w:hint="eastAsia"/>
          <w:color w:val="000000" w:themeColor="text1"/>
          <w:spacing w:val="2"/>
          <w:sz w:val="32"/>
          <w:szCs w:val="32"/>
        </w:rPr>
        <w:t>145.6</w:t>
      </w:r>
      <w:r w:rsidR="00902502" w:rsidRPr="00CF2DE1">
        <w:rPr>
          <w:rFonts w:ascii="仿宋_GB2312" w:eastAsia="仿宋_GB2312" w:hAnsi="宋体" w:hint="eastAsia"/>
          <w:color w:val="000000" w:themeColor="text1"/>
          <w:spacing w:val="2"/>
          <w:sz w:val="32"/>
          <w:szCs w:val="32"/>
        </w:rPr>
        <w:t>%，</w:t>
      </w:r>
      <w:r w:rsidR="004146D6" w:rsidRPr="00CF2DE1">
        <w:rPr>
          <w:rFonts w:ascii="仿宋_GB2312" w:eastAsia="仿宋_GB2312" w:hAnsi="宋体" w:hint="eastAsia"/>
          <w:color w:val="000000" w:themeColor="text1"/>
          <w:spacing w:val="2"/>
          <w:sz w:val="32"/>
          <w:szCs w:val="32"/>
        </w:rPr>
        <w:t>同比增长</w:t>
      </w:r>
      <w:r w:rsidR="00DE3E33" w:rsidRPr="00CF2DE1">
        <w:rPr>
          <w:rFonts w:ascii="仿宋_GB2312" w:eastAsia="仿宋_GB2312" w:hAnsi="宋体" w:hint="eastAsia"/>
          <w:color w:val="000000" w:themeColor="text1"/>
          <w:spacing w:val="2"/>
          <w:sz w:val="32"/>
          <w:szCs w:val="32"/>
        </w:rPr>
        <w:t>140</w:t>
      </w:r>
      <w:r w:rsidR="004146D6" w:rsidRPr="00CF2DE1">
        <w:rPr>
          <w:rFonts w:ascii="仿宋_GB2312" w:eastAsia="仿宋_GB2312" w:hAnsi="宋体" w:hint="eastAsia"/>
          <w:color w:val="000000" w:themeColor="text1"/>
          <w:spacing w:val="2"/>
          <w:sz w:val="32"/>
          <w:szCs w:val="32"/>
        </w:rPr>
        <w:t>%，</w:t>
      </w:r>
      <w:r w:rsidRPr="00CF2DE1">
        <w:rPr>
          <w:rFonts w:ascii="仿宋_GB2312" w:eastAsia="仿宋_GB2312" w:hAnsi="宋体" w:hint="eastAsia"/>
          <w:color w:val="000000" w:themeColor="text1"/>
          <w:spacing w:val="2"/>
          <w:sz w:val="32"/>
          <w:szCs w:val="32"/>
        </w:rPr>
        <w:t>主要</w:t>
      </w:r>
      <w:r w:rsidR="00487A8E" w:rsidRPr="00CF2DE1">
        <w:rPr>
          <w:rFonts w:ascii="仿宋_GB2312" w:eastAsia="仿宋_GB2312" w:hAnsi="宋体" w:hint="eastAsia"/>
          <w:color w:val="000000" w:themeColor="text1"/>
          <w:spacing w:val="2"/>
          <w:sz w:val="32"/>
          <w:szCs w:val="32"/>
        </w:rPr>
        <w:t>是</w:t>
      </w:r>
      <w:r w:rsidRPr="00CF2DE1">
        <w:rPr>
          <w:rFonts w:ascii="仿宋_GB2312" w:eastAsia="仿宋_GB2312" w:hAnsi="宋体" w:hint="eastAsia"/>
          <w:color w:val="000000" w:themeColor="text1"/>
          <w:spacing w:val="2"/>
          <w:sz w:val="32"/>
          <w:szCs w:val="32"/>
        </w:rPr>
        <w:t>：</w:t>
      </w:r>
      <w:r w:rsidR="00754A45" w:rsidRPr="00CF2DE1">
        <w:rPr>
          <w:rFonts w:ascii="仿宋_GB2312" w:eastAsia="仿宋_GB2312" w:hAnsi="宋体" w:hint="eastAsia"/>
          <w:color w:val="000000" w:themeColor="text1"/>
          <w:spacing w:val="2"/>
          <w:sz w:val="32"/>
          <w:szCs w:val="32"/>
        </w:rPr>
        <w:t>1.</w:t>
      </w:r>
      <w:r w:rsidR="00AE13A8" w:rsidRPr="00CF2DE1">
        <w:rPr>
          <w:rFonts w:ascii="仿宋_GB2312" w:eastAsia="仿宋_GB2312" w:hAnsi="宋体" w:hint="eastAsia"/>
          <w:color w:val="000000" w:themeColor="text1"/>
          <w:spacing w:val="2"/>
          <w:sz w:val="32"/>
          <w:szCs w:val="32"/>
        </w:rPr>
        <w:t>国有土地使用权出让收入及对应专项债务收入安排的支出</w:t>
      </w:r>
      <w:r w:rsidR="00C871B6" w:rsidRPr="00CF2DE1">
        <w:rPr>
          <w:rFonts w:ascii="仿宋_GB2312" w:eastAsia="仿宋_GB2312" w:hAnsi="宋体" w:hint="eastAsia"/>
          <w:color w:val="000000" w:themeColor="text1"/>
          <w:spacing w:val="2"/>
          <w:sz w:val="32"/>
          <w:szCs w:val="32"/>
        </w:rPr>
        <w:t>178838</w:t>
      </w:r>
      <w:r w:rsidR="00AE13A8" w:rsidRPr="00CF2DE1">
        <w:rPr>
          <w:rFonts w:ascii="仿宋_GB2312" w:eastAsia="仿宋_GB2312" w:hAnsi="宋体" w:hint="eastAsia"/>
          <w:color w:val="000000" w:themeColor="text1"/>
          <w:spacing w:val="2"/>
          <w:sz w:val="32"/>
          <w:szCs w:val="32"/>
        </w:rPr>
        <w:t>万元，用于土地补偿费、</w:t>
      </w:r>
      <w:r w:rsidR="00C635EB" w:rsidRPr="00CF2DE1">
        <w:rPr>
          <w:rFonts w:ascii="仿宋_GB2312" w:eastAsia="仿宋_GB2312" w:hAnsi="宋体" w:hint="eastAsia"/>
          <w:color w:val="000000" w:themeColor="text1"/>
          <w:spacing w:val="2"/>
          <w:sz w:val="32"/>
          <w:szCs w:val="32"/>
        </w:rPr>
        <w:t>被征地群众</w:t>
      </w:r>
      <w:r w:rsidR="00AE13A8" w:rsidRPr="00CF2DE1">
        <w:rPr>
          <w:rFonts w:ascii="仿宋_GB2312" w:eastAsia="仿宋_GB2312" w:hAnsi="宋体" w:hint="eastAsia"/>
          <w:color w:val="000000" w:themeColor="text1"/>
          <w:spacing w:val="2"/>
          <w:sz w:val="32"/>
          <w:szCs w:val="32"/>
        </w:rPr>
        <w:t>安置补助费、拆迁补偿费、上缴土地报批规费</w:t>
      </w:r>
      <w:r w:rsidR="00DE3E33" w:rsidRPr="00CF2DE1">
        <w:rPr>
          <w:rFonts w:ascii="仿宋_GB2312" w:eastAsia="仿宋_GB2312" w:hAnsi="宋体" w:hint="eastAsia"/>
          <w:color w:val="000000" w:themeColor="text1"/>
          <w:spacing w:val="2"/>
          <w:sz w:val="32"/>
          <w:szCs w:val="32"/>
        </w:rPr>
        <w:t>、</w:t>
      </w:r>
      <w:r w:rsidR="00AE13A8" w:rsidRPr="00CF2DE1">
        <w:rPr>
          <w:rFonts w:ascii="仿宋_GB2312" w:eastAsia="仿宋_GB2312" w:hAnsi="宋体" w:hint="eastAsia"/>
          <w:color w:val="000000" w:themeColor="text1"/>
          <w:spacing w:val="2"/>
          <w:sz w:val="32"/>
          <w:szCs w:val="32"/>
        </w:rPr>
        <w:t>债券发行费、石结构房屋改造、人工智能</w:t>
      </w:r>
      <w:r w:rsidR="00C635EB" w:rsidRPr="00CF2DE1">
        <w:rPr>
          <w:rFonts w:ascii="仿宋_GB2312" w:eastAsia="仿宋_GB2312" w:hAnsi="宋体" w:hint="eastAsia"/>
          <w:color w:val="000000" w:themeColor="text1"/>
          <w:spacing w:val="2"/>
          <w:sz w:val="32"/>
          <w:szCs w:val="32"/>
        </w:rPr>
        <w:t>产业</w:t>
      </w:r>
      <w:r w:rsidR="00AE13A8" w:rsidRPr="00CF2DE1">
        <w:rPr>
          <w:rFonts w:ascii="仿宋_GB2312" w:eastAsia="仿宋_GB2312" w:hAnsi="宋体" w:hint="eastAsia"/>
          <w:color w:val="000000" w:themeColor="text1"/>
          <w:spacing w:val="2"/>
          <w:sz w:val="32"/>
          <w:szCs w:val="32"/>
        </w:rPr>
        <w:t>园及配套项目建设、东湖片区土地一级开发收储等项目支出；</w:t>
      </w:r>
      <w:r w:rsidR="00754A45" w:rsidRPr="00CF2DE1">
        <w:rPr>
          <w:rFonts w:ascii="仿宋_GB2312" w:eastAsia="仿宋_GB2312" w:hAnsi="宋体" w:hint="eastAsia"/>
          <w:color w:val="000000" w:themeColor="text1"/>
          <w:spacing w:val="2"/>
          <w:sz w:val="32"/>
          <w:szCs w:val="32"/>
        </w:rPr>
        <w:t>2.</w:t>
      </w:r>
      <w:r w:rsidR="00AE13A8" w:rsidRPr="00CF2DE1">
        <w:rPr>
          <w:rFonts w:ascii="仿宋_GB2312" w:eastAsia="仿宋_GB2312" w:hAnsi="宋体" w:hint="eastAsia"/>
          <w:color w:val="000000" w:themeColor="text1"/>
          <w:spacing w:val="2"/>
          <w:sz w:val="32"/>
          <w:szCs w:val="32"/>
        </w:rPr>
        <w:t>城市基础设施配套费及对应专项债务收入安排的支出</w:t>
      </w:r>
      <w:r w:rsidR="00C871B6" w:rsidRPr="00CF2DE1">
        <w:rPr>
          <w:rFonts w:ascii="仿宋_GB2312" w:eastAsia="仿宋_GB2312" w:hAnsi="宋体" w:hint="eastAsia"/>
          <w:color w:val="000000" w:themeColor="text1"/>
          <w:spacing w:val="2"/>
          <w:sz w:val="32"/>
          <w:szCs w:val="32"/>
        </w:rPr>
        <w:t>8700</w:t>
      </w:r>
      <w:r w:rsidR="00AE13A8" w:rsidRPr="00CF2DE1">
        <w:rPr>
          <w:rFonts w:ascii="仿宋_GB2312" w:eastAsia="仿宋_GB2312" w:hAnsi="宋体" w:hint="eastAsia"/>
          <w:color w:val="000000" w:themeColor="text1"/>
          <w:spacing w:val="2"/>
          <w:sz w:val="32"/>
          <w:szCs w:val="32"/>
        </w:rPr>
        <w:t>万元，用于市政道路和管网维护、园林绿化等支出</w:t>
      </w:r>
      <w:r w:rsidR="00C635EB" w:rsidRPr="00CF2DE1">
        <w:rPr>
          <w:rFonts w:ascii="仿宋_GB2312" w:eastAsia="仿宋_GB2312" w:hAnsi="宋体" w:hint="eastAsia"/>
          <w:color w:val="000000" w:themeColor="text1"/>
          <w:spacing w:val="2"/>
          <w:sz w:val="32"/>
          <w:szCs w:val="32"/>
        </w:rPr>
        <w:t>；</w:t>
      </w:r>
      <w:r w:rsidR="00754A45" w:rsidRPr="00CF2DE1">
        <w:rPr>
          <w:rFonts w:ascii="仿宋_GB2312" w:eastAsia="仿宋_GB2312" w:hAnsi="宋体" w:hint="eastAsia"/>
          <w:color w:val="000000" w:themeColor="text1"/>
          <w:spacing w:val="2"/>
          <w:sz w:val="32"/>
          <w:szCs w:val="32"/>
        </w:rPr>
        <w:t>3.</w:t>
      </w:r>
      <w:r w:rsidR="00AE13A8" w:rsidRPr="00CF2DE1">
        <w:rPr>
          <w:rFonts w:ascii="仿宋_GB2312" w:eastAsia="仿宋_GB2312" w:hAnsi="宋体" w:hint="eastAsia"/>
          <w:color w:val="000000" w:themeColor="text1"/>
          <w:spacing w:val="2"/>
          <w:sz w:val="32"/>
          <w:szCs w:val="32"/>
        </w:rPr>
        <w:t>污水处理费及对应专项债务收入安排的支出</w:t>
      </w:r>
      <w:r w:rsidR="00C871B6" w:rsidRPr="00CF2DE1">
        <w:rPr>
          <w:rFonts w:ascii="仿宋_GB2312" w:eastAsia="仿宋_GB2312" w:hAnsi="宋体" w:hint="eastAsia"/>
          <w:color w:val="000000" w:themeColor="text1"/>
          <w:spacing w:val="2"/>
          <w:sz w:val="32"/>
          <w:szCs w:val="32"/>
        </w:rPr>
        <w:t>1200</w:t>
      </w:r>
      <w:r w:rsidR="00AE13A8" w:rsidRPr="00CF2DE1">
        <w:rPr>
          <w:rFonts w:ascii="仿宋_GB2312" w:eastAsia="仿宋_GB2312" w:hAnsi="宋体" w:hint="eastAsia"/>
          <w:color w:val="000000" w:themeColor="text1"/>
          <w:spacing w:val="2"/>
          <w:sz w:val="32"/>
          <w:szCs w:val="32"/>
        </w:rPr>
        <w:t>万元，用于市政污水管道维护、三格化粪池新建改造等支出；</w:t>
      </w:r>
      <w:r w:rsidR="00754A45" w:rsidRPr="00CF2DE1">
        <w:rPr>
          <w:rFonts w:ascii="仿宋_GB2312" w:eastAsia="仿宋_GB2312" w:hAnsi="宋体" w:hint="eastAsia"/>
          <w:color w:val="000000" w:themeColor="text1"/>
          <w:spacing w:val="2"/>
          <w:sz w:val="32"/>
          <w:szCs w:val="32"/>
        </w:rPr>
        <w:t>4.</w:t>
      </w:r>
      <w:r w:rsidR="00AE13A8" w:rsidRPr="00CF2DE1">
        <w:rPr>
          <w:rFonts w:ascii="仿宋_GB2312" w:eastAsia="仿宋_GB2312" w:hAnsi="宋体" w:hint="eastAsia"/>
          <w:color w:val="000000" w:themeColor="text1"/>
          <w:spacing w:val="2"/>
          <w:sz w:val="32"/>
          <w:szCs w:val="32"/>
        </w:rPr>
        <w:t>其他政府性基金及对应专项债务收入安排的支出17000万元，用于雕艺文创园“世界石雕之都”展示中心及配套道路工程项目建设支出；</w:t>
      </w:r>
      <w:r w:rsidR="00754A45" w:rsidRPr="00CF2DE1">
        <w:rPr>
          <w:rFonts w:ascii="仿宋_GB2312" w:eastAsia="仿宋_GB2312" w:hAnsi="宋体" w:hint="eastAsia"/>
          <w:color w:val="000000" w:themeColor="text1"/>
          <w:spacing w:val="2"/>
          <w:sz w:val="32"/>
          <w:szCs w:val="32"/>
        </w:rPr>
        <w:t>5.</w:t>
      </w:r>
      <w:r w:rsidR="00AE13A8" w:rsidRPr="00CF2DE1">
        <w:rPr>
          <w:rFonts w:ascii="仿宋_GB2312" w:eastAsia="仿宋_GB2312" w:hAnsi="宋体" w:hint="eastAsia"/>
          <w:color w:val="000000" w:themeColor="text1"/>
          <w:spacing w:val="2"/>
          <w:sz w:val="32"/>
          <w:szCs w:val="32"/>
        </w:rPr>
        <w:t>彩票公益金及对应专项债务收入安排的支出1340万元，用于扶持民办养老机构、社会福利中心建设、体育中心改造、体育设施建设等支出</w:t>
      </w:r>
      <w:r w:rsidR="00C871B6" w:rsidRPr="00CF2DE1">
        <w:rPr>
          <w:rFonts w:ascii="仿宋_GB2312" w:eastAsia="仿宋_GB2312" w:hAnsi="宋体" w:hint="eastAsia"/>
          <w:color w:val="000000" w:themeColor="text1"/>
          <w:spacing w:val="2"/>
          <w:sz w:val="32"/>
          <w:szCs w:val="32"/>
        </w:rPr>
        <w:t>；</w:t>
      </w:r>
      <w:r w:rsidR="00754A45" w:rsidRPr="00CF2DE1">
        <w:rPr>
          <w:rFonts w:ascii="仿宋_GB2312" w:eastAsia="仿宋_GB2312" w:hAnsi="宋体" w:hint="eastAsia"/>
          <w:color w:val="000000" w:themeColor="text1"/>
          <w:spacing w:val="2"/>
          <w:sz w:val="32"/>
          <w:szCs w:val="32"/>
        </w:rPr>
        <w:t>6.</w:t>
      </w:r>
      <w:r w:rsidR="00C871B6" w:rsidRPr="00CF2DE1">
        <w:rPr>
          <w:rFonts w:ascii="仿宋_GB2312" w:eastAsia="仿宋_GB2312" w:hAnsi="宋体" w:hint="eastAsia"/>
          <w:color w:val="000000" w:themeColor="text1"/>
          <w:spacing w:val="2"/>
          <w:sz w:val="32"/>
          <w:szCs w:val="32"/>
        </w:rPr>
        <w:t>债务付息支出15200万元，用于专项债务利息支出</w:t>
      </w:r>
      <w:r w:rsidR="00AE13A8" w:rsidRPr="00CF2DE1">
        <w:rPr>
          <w:rFonts w:ascii="仿宋_GB2312" w:eastAsia="仿宋_GB2312" w:hAnsi="宋体" w:hint="eastAsia"/>
          <w:color w:val="000000" w:themeColor="text1"/>
          <w:spacing w:val="2"/>
          <w:sz w:val="32"/>
          <w:szCs w:val="32"/>
        </w:rPr>
        <w:t>。</w:t>
      </w:r>
    </w:p>
    <w:p w:rsidR="001A1977" w:rsidRPr="00CF2DE1" w:rsidRDefault="004679D0" w:rsidP="00CB35ED">
      <w:pPr>
        <w:spacing w:line="600" w:lineRule="exact"/>
        <w:ind w:firstLineChars="200" w:firstLine="648"/>
        <w:rPr>
          <w:rFonts w:ascii="黑体" w:eastAsia="黑体" w:hAnsi="黑体"/>
          <w:color w:val="000000" w:themeColor="text1"/>
          <w:spacing w:val="2"/>
          <w:sz w:val="32"/>
          <w:szCs w:val="32"/>
        </w:rPr>
      </w:pPr>
      <w:r w:rsidRPr="00CF2DE1">
        <w:rPr>
          <w:rFonts w:ascii="黑体" w:eastAsia="黑体" w:hAnsi="黑体" w:hint="eastAsia"/>
          <w:color w:val="000000" w:themeColor="text1"/>
          <w:spacing w:val="2"/>
          <w:sz w:val="32"/>
          <w:szCs w:val="32"/>
        </w:rPr>
        <w:t>三、</w:t>
      </w:r>
      <w:r w:rsidR="001A1977" w:rsidRPr="00CF2DE1">
        <w:rPr>
          <w:rFonts w:ascii="黑体" w:eastAsia="黑体" w:hAnsi="黑体" w:hint="eastAsia"/>
          <w:color w:val="000000" w:themeColor="text1"/>
          <w:spacing w:val="2"/>
          <w:sz w:val="32"/>
          <w:szCs w:val="32"/>
        </w:rPr>
        <w:t>国有资本经营预算</w:t>
      </w:r>
      <w:r w:rsidR="009D2245" w:rsidRPr="00CF2DE1">
        <w:rPr>
          <w:rFonts w:ascii="黑体" w:eastAsia="黑体" w:hAnsi="黑体" w:cs="黑体" w:hint="eastAsia"/>
          <w:color w:val="000000" w:themeColor="text1"/>
          <w:spacing w:val="2"/>
          <w:sz w:val="32"/>
          <w:szCs w:val="32"/>
        </w:rPr>
        <w:t>预计执行情况</w:t>
      </w:r>
      <w:r w:rsidR="001A1977" w:rsidRPr="00CF2DE1">
        <w:rPr>
          <w:rFonts w:ascii="黑体" w:eastAsia="黑体" w:hAnsi="黑体" w:hint="eastAsia"/>
          <w:color w:val="000000" w:themeColor="text1"/>
          <w:spacing w:val="2"/>
          <w:sz w:val="32"/>
          <w:szCs w:val="32"/>
        </w:rPr>
        <w:t xml:space="preserve"> </w:t>
      </w:r>
    </w:p>
    <w:p w:rsidR="001A1977" w:rsidRPr="00CF2DE1" w:rsidRDefault="001A1977" w:rsidP="00CB35ED">
      <w:pPr>
        <w:spacing w:line="600" w:lineRule="exact"/>
        <w:ind w:firstLineChars="200" w:firstLine="651"/>
        <w:rPr>
          <w:rFonts w:ascii="仿宋_GB2312" w:eastAsia="仿宋_GB2312" w:hAnsi="宋体"/>
          <w:b/>
          <w:color w:val="000000" w:themeColor="text1"/>
          <w:spacing w:val="2"/>
          <w:sz w:val="32"/>
          <w:szCs w:val="32"/>
        </w:rPr>
      </w:pPr>
      <w:r w:rsidRPr="00CF2DE1">
        <w:rPr>
          <w:rFonts w:ascii="仿宋_GB2312" w:eastAsia="仿宋_GB2312" w:hAnsi="宋体" w:hint="eastAsia"/>
          <w:b/>
          <w:color w:val="000000" w:themeColor="text1"/>
          <w:spacing w:val="2"/>
          <w:sz w:val="32"/>
          <w:szCs w:val="32"/>
        </w:rPr>
        <w:t>县十七届人大第二次会议通过的2018年</w:t>
      </w:r>
      <w:r w:rsidR="00C635EB" w:rsidRPr="00CF2DE1">
        <w:rPr>
          <w:rFonts w:ascii="仿宋_GB2312" w:eastAsia="仿宋_GB2312" w:hAnsi="宋体" w:hint="eastAsia"/>
          <w:b/>
          <w:color w:val="000000" w:themeColor="text1"/>
          <w:spacing w:val="2"/>
          <w:sz w:val="32"/>
          <w:szCs w:val="32"/>
        </w:rPr>
        <w:t>国有资本经营</w:t>
      </w:r>
      <w:r w:rsidRPr="00CF2DE1">
        <w:rPr>
          <w:rFonts w:ascii="仿宋_GB2312" w:eastAsia="仿宋_GB2312" w:hAnsi="宋体" w:hint="eastAsia"/>
          <w:b/>
          <w:color w:val="000000" w:themeColor="text1"/>
          <w:spacing w:val="2"/>
          <w:sz w:val="32"/>
          <w:szCs w:val="32"/>
        </w:rPr>
        <w:t>预算草案是：</w:t>
      </w:r>
      <w:r w:rsidRPr="00CF2DE1">
        <w:rPr>
          <w:rFonts w:ascii="仿宋_GB2312" w:eastAsia="仿宋_GB2312" w:hAnsi="黑体" w:hint="eastAsia"/>
          <w:color w:val="000000" w:themeColor="text1"/>
          <w:spacing w:val="2"/>
          <w:sz w:val="32"/>
          <w:szCs w:val="32"/>
        </w:rPr>
        <w:t>国有资本经营预算收入481万元</w:t>
      </w:r>
      <w:r w:rsidRPr="00CF2DE1">
        <w:rPr>
          <w:rFonts w:ascii="仿宋_GB2312" w:eastAsia="仿宋_GB2312" w:hint="eastAsia"/>
          <w:color w:val="000000" w:themeColor="text1"/>
          <w:spacing w:val="2"/>
          <w:sz w:val="32"/>
          <w:szCs w:val="32"/>
        </w:rPr>
        <w:t>，</w:t>
      </w:r>
      <w:r w:rsidRPr="00CF2DE1">
        <w:rPr>
          <w:rFonts w:ascii="仿宋_GB2312" w:eastAsia="仿宋_GB2312" w:hAnsi="黑体" w:hint="eastAsia"/>
          <w:color w:val="000000" w:themeColor="text1"/>
          <w:spacing w:val="2"/>
          <w:sz w:val="32"/>
          <w:szCs w:val="32"/>
        </w:rPr>
        <w:t>支出481万元。</w:t>
      </w:r>
    </w:p>
    <w:p w:rsidR="001A1977" w:rsidRPr="00CF2DE1" w:rsidRDefault="001A1977" w:rsidP="00CB35ED">
      <w:pPr>
        <w:spacing w:line="600" w:lineRule="exact"/>
        <w:ind w:firstLineChars="200" w:firstLine="651"/>
        <w:rPr>
          <w:rFonts w:ascii="仿宋_GB2312" w:eastAsia="仿宋_GB2312" w:hAnsi="宋体"/>
          <w:b/>
          <w:color w:val="000000" w:themeColor="text1"/>
          <w:spacing w:val="2"/>
          <w:sz w:val="32"/>
          <w:szCs w:val="32"/>
        </w:rPr>
      </w:pPr>
      <w:r w:rsidRPr="00CF2DE1">
        <w:rPr>
          <w:rFonts w:ascii="仿宋_GB2312" w:eastAsia="仿宋_GB2312" w:hAnsi="宋体" w:hint="eastAsia"/>
          <w:b/>
          <w:color w:val="000000" w:themeColor="text1"/>
          <w:spacing w:val="2"/>
          <w:sz w:val="32"/>
          <w:szCs w:val="32"/>
        </w:rPr>
        <w:t>国有资本经营预算预计执行结果：</w:t>
      </w:r>
      <w:r w:rsidRPr="00CF2DE1">
        <w:rPr>
          <w:rFonts w:ascii="仿宋_GB2312" w:eastAsia="仿宋_GB2312" w:hAnsi="黑体" w:hint="eastAsia"/>
          <w:color w:val="000000" w:themeColor="text1"/>
          <w:spacing w:val="2"/>
          <w:sz w:val="32"/>
          <w:szCs w:val="32"/>
        </w:rPr>
        <w:t>全县国有资本经营预算收入完成</w:t>
      </w:r>
      <w:r w:rsidR="00C05B6E" w:rsidRPr="00CF2DE1">
        <w:rPr>
          <w:rFonts w:ascii="仿宋_GB2312" w:eastAsia="仿宋_GB2312" w:hAnsi="黑体" w:hint="eastAsia"/>
          <w:color w:val="000000" w:themeColor="text1"/>
          <w:spacing w:val="2"/>
          <w:sz w:val="32"/>
          <w:szCs w:val="32"/>
        </w:rPr>
        <w:t>838</w:t>
      </w:r>
      <w:r w:rsidRPr="00CF2DE1">
        <w:rPr>
          <w:rFonts w:ascii="仿宋_GB2312" w:eastAsia="仿宋_GB2312" w:hAnsi="黑体" w:hint="eastAsia"/>
          <w:color w:val="000000" w:themeColor="text1"/>
          <w:spacing w:val="2"/>
          <w:sz w:val="32"/>
          <w:szCs w:val="32"/>
        </w:rPr>
        <w:t>万元，完成年初预算</w:t>
      </w:r>
      <w:r w:rsidR="00C05B6E" w:rsidRPr="00CF2DE1">
        <w:rPr>
          <w:rFonts w:ascii="仿宋_GB2312" w:eastAsia="仿宋_GB2312" w:hAnsi="黑体" w:hint="eastAsia"/>
          <w:color w:val="000000" w:themeColor="text1"/>
          <w:spacing w:val="2"/>
          <w:sz w:val="32"/>
          <w:szCs w:val="32"/>
        </w:rPr>
        <w:t>174</w:t>
      </w:r>
      <w:r w:rsidR="0067355F" w:rsidRPr="00CF2DE1">
        <w:rPr>
          <w:rFonts w:ascii="仿宋_GB2312" w:eastAsia="仿宋_GB2312" w:hAnsi="黑体" w:hint="eastAsia"/>
          <w:color w:val="000000" w:themeColor="text1"/>
          <w:spacing w:val="2"/>
          <w:sz w:val="32"/>
          <w:szCs w:val="32"/>
        </w:rPr>
        <w:t>.2</w:t>
      </w:r>
      <w:r w:rsidRPr="00CF2DE1">
        <w:rPr>
          <w:rFonts w:ascii="仿宋_GB2312" w:eastAsia="仿宋_GB2312" w:hAnsi="黑体" w:hint="eastAsia"/>
          <w:color w:val="000000" w:themeColor="text1"/>
          <w:spacing w:val="2"/>
          <w:sz w:val="32"/>
          <w:szCs w:val="32"/>
        </w:rPr>
        <w:t>%，其中：利润</w:t>
      </w:r>
      <w:r w:rsidRPr="00CF2DE1">
        <w:rPr>
          <w:rFonts w:ascii="仿宋_GB2312" w:eastAsia="仿宋_GB2312" w:hAnsi="黑体" w:hint="eastAsia"/>
          <w:color w:val="000000" w:themeColor="text1"/>
          <w:spacing w:val="2"/>
          <w:sz w:val="32"/>
          <w:szCs w:val="32"/>
        </w:rPr>
        <w:lastRenderedPageBreak/>
        <w:t>收入</w:t>
      </w:r>
      <w:r w:rsidR="00C05B6E" w:rsidRPr="00CF2DE1">
        <w:rPr>
          <w:rFonts w:ascii="仿宋_GB2312" w:eastAsia="仿宋_GB2312" w:hAnsi="黑体" w:hint="eastAsia"/>
          <w:color w:val="000000" w:themeColor="text1"/>
          <w:spacing w:val="2"/>
          <w:sz w:val="32"/>
          <w:szCs w:val="32"/>
        </w:rPr>
        <w:t>58</w:t>
      </w:r>
      <w:r w:rsidRPr="00CF2DE1">
        <w:rPr>
          <w:rFonts w:ascii="仿宋_GB2312" w:eastAsia="仿宋_GB2312" w:hAnsi="黑体" w:hint="eastAsia"/>
          <w:color w:val="000000" w:themeColor="text1"/>
          <w:spacing w:val="2"/>
          <w:sz w:val="32"/>
          <w:szCs w:val="32"/>
        </w:rPr>
        <w:t>万元，股利、股息收入</w:t>
      </w:r>
      <w:r w:rsidR="00C05B6E" w:rsidRPr="00CF2DE1">
        <w:rPr>
          <w:rFonts w:ascii="仿宋_GB2312" w:eastAsia="仿宋_GB2312" w:hAnsi="黑体" w:hint="eastAsia"/>
          <w:color w:val="000000" w:themeColor="text1"/>
          <w:spacing w:val="2"/>
          <w:sz w:val="32"/>
          <w:szCs w:val="32"/>
        </w:rPr>
        <w:t>510</w:t>
      </w:r>
      <w:r w:rsidRPr="00CF2DE1">
        <w:rPr>
          <w:rFonts w:ascii="仿宋_GB2312" w:eastAsia="仿宋_GB2312" w:hAnsi="黑体" w:hint="eastAsia"/>
          <w:color w:val="000000" w:themeColor="text1"/>
          <w:spacing w:val="2"/>
          <w:sz w:val="32"/>
          <w:szCs w:val="32"/>
        </w:rPr>
        <w:t>万元，其他国有资本经营预算收入</w:t>
      </w:r>
      <w:r w:rsidR="00C05B6E" w:rsidRPr="00CF2DE1">
        <w:rPr>
          <w:rFonts w:ascii="仿宋_GB2312" w:eastAsia="仿宋_GB2312" w:hAnsi="黑体" w:hint="eastAsia"/>
          <w:color w:val="000000" w:themeColor="text1"/>
          <w:spacing w:val="2"/>
          <w:sz w:val="32"/>
          <w:szCs w:val="32"/>
        </w:rPr>
        <w:t>270</w:t>
      </w:r>
      <w:r w:rsidRPr="00CF2DE1">
        <w:rPr>
          <w:rFonts w:ascii="仿宋_GB2312" w:eastAsia="仿宋_GB2312" w:hAnsi="黑体" w:hint="eastAsia"/>
          <w:color w:val="000000" w:themeColor="text1"/>
          <w:spacing w:val="2"/>
          <w:sz w:val="32"/>
          <w:szCs w:val="32"/>
        </w:rPr>
        <w:t>万元。</w:t>
      </w:r>
    </w:p>
    <w:p w:rsidR="001A1977" w:rsidRPr="00CF2DE1" w:rsidRDefault="001A1977" w:rsidP="00CB35ED">
      <w:pPr>
        <w:spacing w:line="600" w:lineRule="exact"/>
        <w:ind w:firstLineChars="150" w:firstLine="486"/>
        <w:rPr>
          <w:rFonts w:ascii="仿宋_GB2312" w:eastAsia="仿宋_GB2312" w:hAnsi="黑体"/>
          <w:color w:val="000000" w:themeColor="text1"/>
          <w:spacing w:val="2"/>
          <w:sz w:val="32"/>
          <w:szCs w:val="32"/>
        </w:rPr>
      </w:pPr>
      <w:r w:rsidRPr="00CF2DE1">
        <w:rPr>
          <w:rFonts w:ascii="仿宋_GB2312" w:eastAsia="仿宋_GB2312" w:hAnsi="黑体" w:hint="eastAsia"/>
          <w:color w:val="000000" w:themeColor="text1"/>
          <w:spacing w:val="2"/>
          <w:sz w:val="32"/>
          <w:szCs w:val="32"/>
        </w:rPr>
        <w:t xml:space="preserve">全县国有资本经营预算预计支出 </w:t>
      </w:r>
      <w:r w:rsidR="00C05B6E" w:rsidRPr="00CF2DE1">
        <w:rPr>
          <w:rFonts w:ascii="仿宋_GB2312" w:eastAsia="仿宋_GB2312" w:hAnsi="黑体" w:hint="eastAsia"/>
          <w:color w:val="000000" w:themeColor="text1"/>
          <w:spacing w:val="2"/>
          <w:sz w:val="32"/>
          <w:szCs w:val="32"/>
        </w:rPr>
        <w:t>270</w:t>
      </w:r>
      <w:r w:rsidRPr="00CF2DE1">
        <w:rPr>
          <w:rFonts w:ascii="仿宋_GB2312" w:eastAsia="仿宋_GB2312" w:hAnsi="黑体" w:hint="eastAsia"/>
          <w:color w:val="000000" w:themeColor="text1"/>
          <w:spacing w:val="2"/>
          <w:sz w:val="32"/>
          <w:szCs w:val="32"/>
        </w:rPr>
        <w:t>万元，</w:t>
      </w:r>
      <w:r w:rsidR="0067355F" w:rsidRPr="00CF2DE1">
        <w:rPr>
          <w:rFonts w:ascii="仿宋_GB2312" w:eastAsia="仿宋_GB2312" w:hAnsi="黑体" w:hint="eastAsia"/>
          <w:color w:val="000000" w:themeColor="text1"/>
          <w:spacing w:val="2"/>
          <w:sz w:val="32"/>
          <w:szCs w:val="32"/>
        </w:rPr>
        <w:t>主要用于</w:t>
      </w:r>
      <w:r w:rsidR="0067355F" w:rsidRPr="00CF2DE1">
        <w:rPr>
          <w:rFonts w:ascii="仿宋_GB2312" w:eastAsia="仿宋_GB2312" w:hAnsi="宋体" w:hint="eastAsia"/>
          <w:color w:val="000000" w:themeColor="text1"/>
          <w:sz w:val="32"/>
          <w:szCs w:val="32"/>
        </w:rPr>
        <w:t>商业八大改制企业</w:t>
      </w:r>
      <w:r w:rsidR="003973A3" w:rsidRPr="00CF2DE1">
        <w:rPr>
          <w:rFonts w:ascii="仿宋_GB2312" w:eastAsia="仿宋_GB2312" w:hAnsi="宋体" w:hint="eastAsia"/>
          <w:color w:val="000000" w:themeColor="text1"/>
          <w:sz w:val="32"/>
          <w:szCs w:val="32"/>
        </w:rPr>
        <w:t>、</w:t>
      </w:r>
      <w:r w:rsidR="003F131A" w:rsidRPr="00CF2DE1">
        <w:rPr>
          <w:rFonts w:ascii="仿宋_GB2312" w:eastAsia="仿宋_GB2312" w:hAnsi="宋体" w:hint="eastAsia"/>
          <w:color w:val="000000" w:themeColor="text1"/>
          <w:sz w:val="32"/>
          <w:szCs w:val="32"/>
        </w:rPr>
        <w:t>经信局下属改制企业留守人员工资及办公费用215万元，</w:t>
      </w:r>
      <w:r w:rsidR="0067355F" w:rsidRPr="00CF2DE1">
        <w:rPr>
          <w:rFonts w:ascii="仿宋_GB2312" w:eastAsia="仿宋_GB2312" w:hAnsi="宋体" w:hint="eastAsia"/>
          <w:color w:val="000000" w:themeColor="text1"/>
          <w:sz w:val="32"/>
          <w:szCs w:val="32"/>
        </w:rPr>
        <w:t>海洋渔业局下属改制企业留守人员工资及办公费</w:t>
      </w:r>
      <w:r w:rsidR="003973A3" w:rsidRPr="00CF2DE1">
        <w:rPr>
          <w:rFonts w:ascii="仿宋_GB2312" w:eastAsia="仿宋_GB2312" w:hAnsi="宋体" w:hint="eastAsia"/>
          <w:color w:val="000000" w:themeColor="text1"/>
          <w:sz w:val="32"/>
          <w:szCs w:val="32"/>
        </w:rPr>
        <w:t>用10</w:t>
      </w:r>
      <w:r w:rsidR="0067355F" w:rsidRPr="00CF2DE1">
        <w:rPr>
          <w:rFonts w:ascii="仿宋_GB2312" w:eastAsia="仿宋_GB2312" w:hAnsi="宋体" w:hint="eastAsia"/>
          <w:color w:val="000000" w:themeColor="text1"/>
          <w:sz w:val="32"/>
          <w:szCs w:val="32"/>
        </w:rPr>
        <w:t>万元，政府办下属</w:t>
      </w:r>
      <w:r w:rsidR="00C635EB" w:rsidRPr="00CF2DE1">
        <w:rPr>
          <w:rFonts w:ascii="仿宋_GB2312" w:eastAsia="仿宋_GB2312" w:hAnsi="宋体" w:hint="eastAsia"/>
          <w:color w:val="000000" w:themeColor="text1"/>
          <w:sz w:val="32"/>
          <w:szCs w:val="32"/>
        </w:rPr>
        <w:t>改制</w:t>
      </w:r>
      <w:r w:rsidR="0067355F" w:rsidRPr="00CF2DE1">
        <w:rPr>
          <w:rFonts w:ascii="仿宋_GB2312" w:eastAsia="仿宋_GB2312" w:hAnsi="宋体" w:hint="eastAsia"/>
          <w:color w:val="000000" w:themeColor="text1"/>
          <w:sz w:val="32"/>
          <w:szCs w:val="32"/>
        </w:rPr>
        <w:t>企业留守人员工资费用6万元，医药公司仓储扩建补助</w:t>
      </w:r>
      <w:r w:rsidR="003973A3" w:rsidRPr="00CF2DE1">
        <w:rPr>
          <w:rFonts w:ascii="仿宋_GB2312" w:eastAsia="仿宋_GB2312" w:hAnsi="宋体" w:hint="eastAsia"/>
          <w:color w:val="000000" w:themeColor="text1"/>
          <w:sz w:val="32"/>
          <w:szCs w:val="32"/>
        </w:rPr>
        <w:t>39</w:t>
      </w:r>
      <w:r w:rsidR="0067355F" w:rsidRPr="00CF2DE1">
        <w:rPr>
          <w:rFonts w:ascii="仿宋_GB2312" w:eastAsia="仿宋_GB2312" w:hAnsi="宋体" w:hint="eastAsia"/>
          <w:color w:val="000000" w:themeColor="text1"/>
          <w:sz w:val="32"/>
          <w:szCs w:val="32"/>
        </w:rPr>
        <w:t>万元</w:t>
      </w:r>
      <w:r w:rsidR="003F131A" w:rsidRPr="00CF2DE1">
        <w:rPr>
          <w:rFonts w:ascii="仿宋_GB2312" w:eastAsia="仿宋_GB2312" w:hAnsi="宋体" w:hint="eastAsia"/>
          <w:color w:val="000000" w:themeColor="text1"/>
          <w:sz w:val="32"/>
          <w:szCs w:val="32"/>
        </w:rPr>
        <w:t>，结转下年</w:t>
      </w:r>
      <w:r w:rsidR="003973A3" w:rsidRPr="00CF2DE1">
        <w:rPr>
          <w:rFonts w:ascii="仿宋_GB2312" w:eastAsia="仿宋_GB2312" w:hAnsi="宋体" w:hint="eastAsia"/>
          <w:color w:val="000000" w:themeColor="text1"/>
          <w:sz w:val="32"/>
          <w:szCs w:val="32"/>
        </w:rPr>
        <w:t>568</w:t>
      </w:r>
      <w:r w:rsidR="003F131A" w:rsidRPr="00CF2DE1">
        <w:rPr>
          <w:rFonts w:ascii="仿宋_GB2312" w:eastAsia="仿宋_GB2312" w:hAnsi="宋体" w:hint="eastAsia"/>
          <w:color w:val="000000" w:themeColor="text1"/>
          <w:sz w:val="32"/>
          <w:szCs w:val="32"/>
        </w:rPr>
        <w:t>万元</w:t>
      </w:r>
      <w:r w:rsidR="0067355F" w:rsidRPr="00CF2DE1">
        <w:rPr>
          <w:rFonts w:ascii="仿宋_GB2312" w:eastAsia="仿宋_GB2312" w:hAnsi="宋体" w:hint="eastAsia"/>
          <w:color w:val="000000" w:themeColor="text1"/>
          <w:sz w:val="32"/>
          <w:szCs w:val="32"/>
        </w:rPr>
        <w:t>。</w:t>
      </w:r>
      <w:r w:rsidRPr="00CF2DE1">
        <w:rPr>
          <w:rFonts w:ascii="仿宋_GB2312" w:eastAsia="仿宋_GB2312" w:hAnsi="黑体" w:hint="eastAsia"/>
          <w:color w:val="000000" w:themeColor="text1"/>
          <w:spacing w:val="2"/>
          <w:sz w:val="32"/>
          <w:szCs w:val="32"/>
        </w:rPr>
        <w:t>（见附表八）</w:t>
      </w:r>
    </w:p>
    <w:p w:rsidR="001A1977" w:rsidRPr="00CF2DE1" w:rsidRDefault="004679D0" w:rsidP="00CB35ED">
      <w:pPr>
        <w:spacing w:line="600" w:lineRule="exact"/>
        <w:ind w:firstLineChars="200" w:firstLine="648"/>
        <w:rPr>
          <w:rFonts w:ascii="黑体" w:eastAsia="黑体" w:hAnsi="黑体"/>
          <w:color w:val="000000" w:themeColor="text1"/>
          <w:spacing w:val="2"/>
          <w:sz w:val="32"/>
          <w:szCs w:val="32"/>
        </w:rPr>
      </w:pPr>
      <w:r w:rsidRPr="00CF2DE1">
        <w:rPr>
          <w:rFonts w:ascii="黑体" w:eastAsia="黑体" w:hAnsi="黑体" w:hint="eastAsia"/>
          <w:color w:val="000000" w:themeColor="text1"/>
          <w:spacing w:val="2"/>
          <w:sz w:val="32"/>
          <w:szCs w:val="32"/>
        </w:rPr>
        <w:t>四、</w:t>
      </w:r>
      <w:r w:rsidR="001A1977" w:rsidRPr="00CF2DE1">
        <w:rPr>
          <w:rFonts w:ascii="黑体" w:eastAsia="黑体" w:hAnsi="黑体" w:hint="eastAsia"/>
          <w:color w:val="000000" w:themeColor="text1"/>
          <w:spacing w:val="2"/>
          <w:sz w:val="32"/>
          <w:szCs w:val="32"/>
        </w:rPr>
        <w:t>社保基金预算</w:t>
      </w:r>
      <w:r w:rsidR="009D2245" w:rsidRPr="00CF2DE1">
        <w:rPr>
          <w:rFonts w:ascii="黑体" w:eastAsia="黑体" w:hAnsi="黑体" w:cs="黑体" w:hint="eastAsia"/>
          <w:color w:val="000000" w:themeColor="text1"/>
          <w:spacing w:val="2"/>
          <w:sz w:val="32"/>
          <w:szCs w:val="32"/>
        </w:rPr>
        <w:t>预计执行情况</w:t>
      </w:r>
      <w:r w:rsidR="001A1977" w:rsidRPr="00CF2DE1">
        <w:rPr>
          <w:rFonts w:ascii="黑体" w:eastAsia="黑体" w:hAnsi="黑体" w:hint="eastAsia"/>
          <w:color w:val="000000" w:themeColor="text1"/>
          <w:spacing w:val="2"/>
          <w:sz w:val="32"/>
          <w:szCs w:val="32"/>
        </w:rPr>
        <w:t xml:space="preserve"> </w:t>
      </w:r>
    </w:p>
    <w:p w:rsidR="001A1977" w:rsidRPr="00CF2DE1" w:rsidRDefault="001A1977" w:rsidP="00CB35ED">
      <w:pPr>
        <w:spacing w:line="600" w:lineRule="exact"/>
        <w:ind w:firstLineChars="195" w:firstLine="634"/>
        <w:rPr>
          <w:rFonts w:ascii="仿宋_GB2312" w:eastAsia="仿宋_GB2312" w:hAnsi="黑体"/>
          <w:color w:val="000000" w:themeColor="text1"/>
          <w:spacing w:val="2"/>
          <w:sz w:val="32"/>
          <w:szCs w:val="32"/>
        </w:rPr>
      </w:pPr>
      <w:r w:rsidRPr="00CF2DE1">
        <w:rPr>
          <w:rFonts w:ascii="仿宋_GB2312" w:eastAsia="仿宋_GB2312" w:hAnsi="宋体" w:hint="eastAsia"/>
          <w:b/>
          <w:color w:val="000000" w:themeColor="text1"/>
          <w:spacing w:val="2"/>
          <w:sz w:val="32"/>
          <w:szCs w:val="32"/>
        </w:rPr>
        <w:t>县十七届人大第二次会议通过的2018年</w:t>
      </w:r>
      <w:r w:rsidR="00C635EB" w:rsidRPr="00CF2DE1">
        <w:rPr>
          <w:rFonts w:ascii="仿宋_GB2312" w:eastAsia="仿宋_GB2312" w:hAnsi="宋体" w:hint="eastAsia"/>
          <w:b/>
          <w:color w:val="000000" w:themeColor="text1"/>
          <w:spacing w:val="2"/>
          <w:sz w:val="32"/>
          <w:szCs w:val="32"/>
        </w:rPr>
        <w:t>社保基金</w:t>
      </w:r>
      <w:r w:rsidRPr="00CF2DE1">
        <w:rPr>
          <w:rFonts w:ascii="仿宋_GB2312" w:eastAsia="仿宋_GB2312" w:hAnsi="宋体" w:hint="eastAsia"/>
          <w:b/>
          <w:color w:val="000000" w:themeColor="text1"/>
          <w:spacing w:val="2"/>
          <w:sz w:val="32"/>
          <w:szCs w:val="32"/>
        </w:rPr>
        <w:t>预算草案是：</w:t>
      </w:r>
      <w:r w:rsidRPr="00CF2DE1">
        <w:rPr>
          <w:rFonts w:ascii="仿宋_GB2312" w:eastAsia="仿宋_GB2312" w:hAnsi="宋体" w:hint="eastAsia"/>
          <w:color w:val="000000" w:themeColor="text1"/>
          <w:spacing w:val="2"/>
          <w:sz w:val="32"/>
          <w:szCs w:val="32"/>
        </w:rPr>
        <w:t>本级社会保险基金收入67749万元</w:t>
      </w:r>
      <w:r w:rsidR="003F6C2D" w:rsidRPr="00CF2DE1">
        <w:rPr>
          <w:rFonts w:ascii="仿宋_GB2312" w:eastAsia="仿宋_GB2312" w:hAnsi="宋体" w:hint="eastAsia"/>
          <w:color w:val="000000" w:themeColor="text1"/>
          <w:spacing w:val="2"/>
          <w:sz w:val="32"/>
          <w:szCs w:val="32"/>
        </w:rPr>
        <w:t>，</w:t>
      </w:r>
      <w:r w:rsidRPr="00CF2DE1">
        <w:rPr>
          <w:rFonts w:ascii="仿宋_GB2312" w:eastAsia="仿宋_GB2312" w:hAnsi="宋体" w:hint="eastAsia"/>
          <w:color w:val="000000" w:themeColor="text1"/>
          <w:spacing w:val="2"/>
          <w:sz w:val="32"/>
          <w:szCs w:val="32"/>
        </w:rPr>
        <w:t>其中：</w:t>
      </w:r>
      <w:r w:rsidRPr="00CF2DE1">
        <w:rPr>
          <w:rFonts w:ascii="仿宋_GB2312" w:eastAsia="仿宋_GB2312" w:hAnsi="黑体" w:hint="eastAsia"/>
          <w:color w:val="000000" w:themeColor="text1"/>
          <w:spacing w:val="2"/>
          <w:sz w:val="32"/>
          <w:szCs w:val="32"/>
        </w:rPr>
        <w:t>城乡居民社会养老保险基金收入45485万元</w:t>
      </w:r>
      <w:r w:rsidR="003F6C2D" w:rsidRPr="00CF2DE1">
        <w:rPr>
          <w:rFonts w:ascii="仿宋_GB2312" w:eastAsia="仿宋_GB2312" w:hint="eastAsia"/>
          <w:color w:val="000000" w:themeColor="text1"/>
          <w:spacing w:val="2"/>
          <w:sz w:val="32"/>
          <w:szCs w:val="32"/>
        </w:rPr>
        <w:t>，</w:t>
      </w:r>
      <w:r w:rsidRPr="00CF2DE1">
        <w:rPr>
          <w:rFonts w:ascii="仿宋_GB2312" w:eastAsia="仿宋_GB2312" w:hAnsi="黑体" w:hint="eastAsia"/>
          <w:color w:val="000000" w:themeColor="text1"/>
          <w:spacing w:val="2"/>
          <w:sz w:val="32"/>
          <w:szCs w:val="32"/>
        </w:rPr>
        <w:t>机关事业单位基本养老保险基金收入22264万元。本级社会保险基金</w:t>
      </w:r>
      <w:r w:rsidRPr="00CF2DE1">
        <w:rPr>
          <w:rFonts w:ascii="仿宋_GB2312" w:eastAsia="仿宋_GB2312" w:hAnsi="宋体" w:hint="eastAsia"/>
          <w:color w:val="000000" w:themeColor="text1"/>
          <w:spacing w:val="2"/>
          <w:sz w:val="32"/>
          <w:szCs w:val="32"/>
        </w:rPr>
        <w:t>支出66564万元，其中:</w:t>
      </w:r>
      <w:r w:rsidRPr="00CF2DE1">
        <w:rPr>
          <w:rFonts w:ascii="仿宋_GB2312" w:eastAsia="仿宋_GB2312" w:hAnsi="黑体" w:hint="eastAsia"/>
          <w:color w:val="000000" w:themeColor="text1"/>
          <w:spacing w:val="2"/>
          <w:sz w:val="32"/>
          <w:szCs w:val="32"/>
        </w:rPr>
        <w:t xml:space="preserve"> </w:t>
      </w:r>
      <w:r w:rsidRPr="00CF2DE1">
        <w:rPr>
          <w:rFonts w:ascii="仿宋_GB2312" w:eastAsia="仿宋_GB2312" w:hAnsi="宋体" w:hint="eastAsia"/>
          <w:color w:val="000000" w:themeColor="text1"/>
          <w:spacing w:val="2"/>
          <w:sz w:val="32"/>
          <w:szCs w:val="32"/>
        </w:rPr>
        <w:t>城乡居民社会养老保险基金</w:t>
      </w:r>
      <w:r w:rsidRPr="00CF2DE1">
        <w:rPr>
          <w:rFonts w:ascii="仿宋_GB2312" w:eastAsia="仿宋_GB2312" w:hAnsi="黑体" w:hint="eastAsia"/>
          <w:color w:val="000000" w:themeColor="text1"/>
          <w:spacing w:val="2"/>
          <w:sz w:val="32"/>
          <w:szCs w:val="32"/>
        </w:rPr>
        <w:t>支出37870万元</w:t>
      </w:r>
      <w:r w:rsidR="00B8359B" w:rsidRPr="00CF2DE1">
        <w:rPr>
          <w:rFonts w:ascii="仿宋_GB2312" w:eastAsia="仿宋_GB2312" w:hAnsi="黑体" w:hint="eastAsia"/>
          <w:color w:val="000000" w:themeColor="text1"/>
          <w:spacing w:val="2"/>
          <w:sz w:val="32"/>
          <w:szCs w:val="32"/>
        </w:rPr>
        <w:t>，</w:t>
      </w:r>
      <w:r w:rsidRPr="00CF2DE1">
        <w:rPr>
          <w:rFonts w:ascii="仿宋_GB2312" w:eastAsia="仿宋_GB2312" w:hAnsi="黑体" w:hint="eastAsia"/>
          <w:color w:val="000000" w:themeColor="text1"/>
          <w:spacing w:val="2"/>
          <w:sz w:val="32"/>
          <w:szCs w:val="32"/>
        </w:rPr>
        <w:t>机关事业单位基本养老保险基金支出 28694万元。</w:t>
      </w:r>
    </w:p>
    <w:p w:rsidR="001A1977" w:rsidRPr="00CF2DE1" w:rsidRDefault="001A1977" w:rsidP="00CB35ED">
      <w:pPr>
        <w:spacing w:line="600" w:lineRule="exact"/>
        <w:ind w:firstLineChars="200" w:firstLine="651"/>
        <w:rPr>
          <w:rFonts w:ascii="仿宋_GB2312" w:eastAsia="仿宋_GB2312" w:hAnsi="宋体"/>
          <w:b/>
          <w:color w:val="000000" w:themeColor="text1"/>
          <w:spacing w:val="2"/>
          <w:sz w:val="32"/>
          <w:szCs w:val="32"/>
        </w:rPr>
      </w:pPr>
      <w:r w:rsidRPr="00CF2DE1">
        <w:rPr>
          <w:rFonts w:ascii="仿宋_GB2312" w:eastAsia="仿宋_GB2312" w:hAnsi="黑体" w:hint="eastAsia"/>
          <w:b/>
          <w:color w:val="000000" w:themeColor="text1"/>
          <w:spacing w:val="2"/>
          <w:sz w:val="32"/>
          <w:szCs w:val="32"/>
        </w:rPr>
        <w:t>社保基金预算预计</w:t>
      </w:r>
      <w:r w:rsidRPr="00CF2DE1">
        <w:rPr>
          <w:rFonts w:ascii="仿宋_GB2312" w:eastAsia="仿宋_GB2312" w:hAnsi="宋体" w:hint="eastAsia"/>
          <w:b/>
          <w:color w:val="000000" w:themeColor="text1"/>
          <w:spacing w:val="2"/>
          <w:sz w:val="32"/>
          <w:szCs w:val="32"/>
        </w:rPr>
        <w:t>执行结果：</w:t>
      </w:r>
    </w:p>
    <w:p w:rsidR="0067355F" w:rsidRPr="00CF2DE1" w:rsidRDefault="0067355F" w:rsidP="00CB35ED">
      <w:pPr>
        <w:spacing w:line="600" w:lineRule="exact"/>
        <w:ind w:firstLineChars="200" w:firstLine="648"/>
        <w:rPr>
          <w:rFonts w:ascii="仿宋_GB2312" w:eastAsia="仿宋_GB2312" w:hAnsi="黑体"/>
          <w:color w:val="000000" w:themeColor="text1"/>
          <w:spacing w:val="2"/>
          <w:sz w:val="32"/>
          <w:szCs w:val="32"/>
        </w:rPr>
      </w:pPr>
      <w:r w:rsidRPr="00CF2DE1">
        <w:rPr>
          <w:rFonts w:ascii="仿宋_GB2312" w:eastAsia="仿宋_GB2312" w:hAnsi="黑体" w:hint="eastAsia"/>
          <w:color w:val="000000" w:themeColor="text1"/>
          <w:spacing w:val="2"/>
          <w:sz w:val="32"/>
          <w:szCs w:val="32"/>
        </w:rPr>
        <w:t>社会保险基金预算收入预计完成</w:t>
      </w:r>
      <w:r w:rsidRPr="00CF2DE1">
        <w:rPr>
          <w:rFonts w:ascii="仿宋_GB2312" w:eastAsia="仿宋_GB2312" w:hAnsi="宋体" w:hint="eastAsia"/>
          <w:color w:val="000000" w:themeColor="text1"/>
          <w:spacing w:val="2"/>
          <w:sz w:val="32"/>
          <w:szCs w:val="32"/>
        </w:rPr>
        <w:t>81318</w:t>
      </w:r>
      <w:r w:rsidR="00CA0F36" w:rsidRPr="00CF2DE1">
        <w:rPr>
          <w:rFonts w:ascii="仿宋_GB2312" w:eastAsia="仿宋_GB2312" w:hAnsi="黑体" w:hint="eastAsia"/>
          <w:color w:val="000000" w:themeColor="text1"/>
          <w:spacing w:val="2"/>
          <w:sz w:val="32"/>
          <w:szCs w:val="32"/>
        </w:rPr>
        <w:t>万元</w:t>
      </w:r>
      <w:r w:rsidR="003F6C2D" w:rsidRPr="00CF2DE1">
        <w:rPr>
          <w:rFonts w:ascii="仿宋_GB2312" w:eastAsia="仿宋_GB2312" w:hAnsi="黑体" w:hint="eastAsia"/>
          <w:color w:val="000000" w:themeColor="text1"/>
          <w:spacing w:val="2"/>
          <w:sz w:val="32"/>
          <w:szCs w:val="32"/>
        </w:rPr>
        <w:t>，</w:t>
      </w:r>
      <w:r w:rsidR="003F6C2D" w:rsidRPr="00CF2DE1">
        <w:rPr>
          <w:rFonts w:ascii="仿宋_GB2312" w:eastAsia="仿宋_GB2312" w:hAnsi="宋体" w:hint="eastAsia"/>
          <w:color w:val="000000" w:themeColor="text1"/>
          <w:spacing w:val="2"/>
          <w:sz w:val="32"/>
          <w:szCs w:val="32"/>
        </w:rPr>
        <w:t>完成年初预算的120.0%</w:t>
      </w:r>
      <w:r w:rsidR="00CA0F36" w:rsidRPr="00CF2DE1">
        <w:rPr>
          <w:rFonts w:ascii="仿宋_GB2312" w:eastAsia="仿宋_GB2312" w:hAnsi="黑体" w:hint="eastAsia"/>
          <w:color w:val="000000" w:themeColor="text1"/>
          <w:spacing w:val="2"/>
          <w:sz w:val="32"/>
          <w:szCs w:val="32"/>
        </w:rPr>
        <w:t>。其中城乡居民社会</w:t>
      </w:r>
      <w:r w:rsidRPr="00CF2DE1">
        <w:rPr>
          <w:rFonts w:ascii="仿宋_GB2312" w:eastAsia="仿宋_GB2312" w:hAnsi="黑体" w:hint="eastAsia"/>
          <w:color w:val="000000" w:themeColor="text1"/>
          <w:spacing w:val="2"/>
          <w:sz w:val="32"/>
          <w:szCs w:val="32"/>
        </w:rPr>
        <w:t>养老保险基金预算收入</w:t>
      </w:r>
      <w:r w:rsidRPr="00CF2DE1">
        <w:rPr>
          <w:rFonts w:ascii="仿宋_GB2312" w:eastAsia="仿宋_GB2312" w:hAnsi="宋体" w:hint="eastAsia"/>
          <w:color w:val="000000" w:themeColor="text1"/>
          <w:spacing w:val="2"/>
          <w:sz w:val="32"/>
          <w:szCs w:val="32"/>
        </w:rPr>
        <w:t>45009</w:t>
      </w:r>
      <w:r w:rsidRPr="00CF2DE1">
        <w:rPr>
          <w:rFonts w:ascii="仿宋_GB2312" w:eastAsia="仿宋_GB2312" w:hAnsi="黑体" w:hint="eastAsia"/>
          <w:color w:val="000000" w:themeColor="text1"/>
          <w:spacing w:val="2"/>
          <w:sz w:val="32"/>
          <w:szCs w:val="32"/>
        </w:rPr>
        <w:t>万元</w:t>
      </w:r>
      <w:r w:rsidR="009E4F10" w:rsidRPr="00CF2DE1">
        <w:rPr>
          <w:rFonts w:ascii="仿宋_GB2312" w:eastAsia="仿宋_GB2312" w:hAnsi="黑体" w:hint="eastAsia"/>
          <w:color w:val="000000" w:themeColor="text1"/>
          <w:spacing w:val="2"/>
          <w:sz w:val="32"/>
          <w:szCs w:val="32"/>
        </w:rPr>
        <w:t>（个人缴费收入4455万元、政府补贴收入38659万元、利息收入 1880万元，转移收入15万元），</w:t>
      </w:r>
      <w:r w:rsidRPr="00CF2DE1">
        <w:rPr>
          <w:rFonts w:ascii="仿宋_GB2312" w:eastAsia="仿宋_GB2312" w:hAnsi="黑体" w:hint="eastAsia"/>
          <w:color w:val="000000" w:themeColor="text1"/>
          <w:spacing w:val="2"/>
          <w:sz w:val="32"/>
          <w:szCs w:val="32"/>
        </w:rPr>
        <w:t>机关事业单位基本养老保险基金收入36309万元</w:t>
      </w:r>
      <w:r w:rsidR="009E4F10" w:rsidRPr="00CF2DE1">
        <w:rPr>
          <w:rFonts w:ascii="仿宋_GB2312" w:eastAsia="仿宋_GB2312" w:hAnsi="黑体" w:hint="eastAsia"/>
          <w:color w:val="000000" w:themeColor="text1"/>
          <w:spacing w:val="2"/>
          <w:sz w:val="32"/>
          <w:szCs w:val="32"/>
        </w:rPr>
        <w:t>（基本养老保险费收入27780万元，政府补贴收入8481万元、利息收入45万元，转移收入3万元）</w:t>
      </w:r>
      <w:r w:rsidRPr="00CF2DE1">
        <w:rPr>
          <w:rFonts w:ascii="仿宋_GB2312" w:eastAsia="仿宋_GB2312" w:hAnsi="黑体" w:hint="eastAsia"/>
          <w:color w:val="000000" w:themeColor="text1"/>
          <w:spacing w:val="2"/>
          <w:sz w:val="32"/>
          <w:szCs w:val="32"/>
        </w:rPr>
        <w:t>。</w:t>
      </w:r>
    </w:p>
    <w:p w:rsidR="0067355F" w:rsidRPr="00CF2DE1" w:rsidRDefault="0067355F" w:rsidP="00CB35ED">
      <w:pPr>
        <w:spacing w:line="600" w:lineRule="exact"/>
        <w:ind w:firstLineChars="200" w:firstLine="648"/>
        <w:rPr>
          <w:rFonts w:ascii="仿宋_GB2312" w:eastAsia="仿宋_GB2312" w:hAnsi="黑体"/>
          <w:color w:val="000000" w:themeColor="text1"/>
          <w:spacing w:val="2"/>
          <w:sz w:val="32"/>
          <w:szCs w:val="32"/>
        </w:rPr>
      </w:pPr>
      <w:r w:rsidRPr="00CF2DE1">
        <w:rPr>
          <w:rFonts w:ascii="仿宋_GB2312" w:eastAsia="仿宋_GB2312" w:hAnsi="黑体" w:hint="eastAsia"/>
          <w:color w:val="000000" w:themeColor="text1"/>
          <w:spacing w:val="2"/>
          <w:sz w:val="32"/>
          <w:szCs w:val="32"/>
        </w:rPr>
        <w:lastRenderedPageBreak/>
        <w:t>社会保险基金预算</w:t>
      </w:r>
      <w:r w:rsidR="001A68D8" w:rsidRPr="00CF2DE1">
        <w:rPr>
          <w:rFonts w:ascii="仿宋_GB2312" w:eastAsia="仿宋_GB2312" w:hAnsi="黑体" w:hint="eastAsia"/>
          <w:color w:val="000000" w:themeColor="text1"/>
          <w:spacing w:val="2"/>
          <w:sz w:val="32"/>
          <w:szCs w:val="32"/>
        </w:rPr>
        <w:t>预计</w:t>
      </w:r>
      <w:r w:rsidRPr="00CF2DE1">
        <w:rPr>
          <w:rFonts w:ascii="仿宋_GB2312" w:eastAsia="仿宋_GB2312" w:hAnsi="黑体" w:hint="eastAsia"/>
          <w:color w:val="000000" w:themeColor="text1"/>
          <w:spacing w:val="2"/>
          <w:sz w:val="32"/>
          <w:szCs w:val="32"/>
        </w:rPr>
        <w:t>支出</w:t>
      </w:r>
      <w:r w:rsidRPr="00CF2DE1">
        <w:rPr>
          <w:rFonts w:ascii="仿宋_GB2312" w:eastAsia="仿宋_GB2312" w:hAnsi="宋体" w:hint="eastAsia"/>
          <w:color w:val="000000" w:themeColor="text1"/>
          <w:spacing w:val="2"/>
          <w:sz w:val="32"/>
          <w:szCs w:val="32"/>
        </w:rPr>
        <w:t>88742</w:t>
      </w:r>
      <w:r w:rsidRPr="00CF2DE1">
        <w:rPr>
          <w:rFonts w:ascii="仿宋_GB2312" w:eastAsia="仿宋_GB2312" w:hAnsi="黑体" w:hint="eastAsia"/>
          <w:color w:val="000000" w:themeColor="text1"/>
          <w:spacing w:val="2"/>
          <w:sz w:val="32"/>
          <w:szCs w:val="32"/>
        </w:rPr>
        <w:t>万元</w:t>
      </w:r>
      <w:r w:rsidR="00487A8E" w:rsidRPr="00CF2DE1">
        <w:rPr>
          <w:rFonts w:ascii="仿宋_GB2312" w:eastAsia="仿宋_GB2312" w:hAnsi="黑体" w:hint="eastAsia"/>
          <w:color w:val="000000" w:themeColor="text1"/>
          <w:spacing w:val="2"/>
          <w:sz w:val="32"/>
          <w:szCs w:val="32"/>
        </w:rPr>
        <w:t>，完成年度预算的133.</w:t>
      </w:r>
      <w:r w:rsidR="00055EB3">
        <w:rPr>
          <w:rFonts w:ascii="仿宋_GB2312" w:eastAsia="仿宋_GB2312" w:hAnsi="黑体" w:hint="eastAsia"/>
          <w:color w:val="000000" w:themeColor="text1"/>
          <w:spacing w:val="2"/>
          <w:sz w:val="32"/>
          <w:szCs w:val="32"/>
        </w:rPr>
        <w:t>3</w:t>
      </w:r>
      <w:r w:rsidR="00487A8E" w:rsidRPr="00CF2DE1">
        <w:rPr>
          <w:rFonts w:ascii="仿宋_GB2312" w:eastAsia="仿宋_GB2312" w:hAnsi="黑体" w:hint="eastAsia"/>
          <w:color w:val="000000" w:themeColor="text1"/>
          <w:spacing w:val="2"/>
          <w:sz w:val="32"/>
          <w:szCs w:val="32"/>
        </w:rPr>
        <w:t>%</w:t>
      </w:r>
      <w:r w:rsidR="008539B1" w:rsidRPr="00CF2DE1">
        <w:rPr>
          <w:rFonts w:ascii="仿宋_GB2312" w:eastAsia="仿宋_GB2312" w:hAnsi="黑体" w:hint="eastAsia"/>
          <w:color w:val="000000" w:themeColor="text1"/>
          <w:spacing w:val="2"/>
          <w:sz w:val="32"/>
          <w:szCs w:val="32"/>
        </w:rPr>
        <w:t>，</w:t>
      </w:r>
      <w:r w:rsidRPr="00CF2DE1">
        <w:rPr>
          <w:rFonts w:ascii="仿宋_GB2312" w:eastAsia="仿宋_GB2312" w:hAnsi="黑体" w:hint="eastAsia"/>
          <w:color w:val="000000" w:themeColor="text1"/>
          <w:spacing w:val="2"/>
          <w:sz w:val="32"/>
          <w:szCs w:val="32"/>
        </w:rPr>
        <w:t>其中城乡居民</w:t>
      </w:r>
      <w:r w:rsidR="00CA0F36" w:rsidRPr="00CF2DE1">
        <w:rPr>
          <w:rFonts w:ascii="仿宋_GB2312" w:eastAsia="仿宋_GB2312" w:hAnsi="黑体" w:hint="eastAsia"/>
          <w:color w:val="000000" w:themeColor="text1"/>
          <w:spacing w:val="2"/>
          <w:sz w:val="32"/>
          <w:szCs w:val="32"/>
        </w:rPr>
        <w:t>社会</w:t>
      </w:r>
      <w:r w:rsidRPr="00CF2DE1">
        <w:rPr>
          <w:rFonts w:ascii="仿宋_GB2312" w:eastAsia="仿宋_GB2312" w:hAnsi="黑体" w:hint="eastAsia"/>
          <w:color w:val="000000" w:themeColor="text1"/>
          <w:spacing w:val="2"/>
          <w:sz w:val="32"/>
          <w:szCs w:val="32"/>
        </w:rPr>
        <w:t>养老保险基金支出</w:t>
      </w:r>
      <w:r w:rsidRPr="00CF2DE1">
        <w:rPr>
          <w:rFonts w:ascii="仿宋_GB2312" w:eastAsia="仿宋_GB2312" w:hAnsi="宋体" w:hint="eastAsia"/>
          <w:color w:val="000000" w:themeColor="text1"/>
          <w:spacing w:val="2"/>
          <w:sz w:val="32"/>
          <w:szCs w:val="32"/>
        </w:rPr>
        <w:t>39140</w:t>
      </w:r>
      <w:r w:rsidRPr="00CF2DE1">
        <w:rPr>
          <w:rFonts w:ascii="仿宋_GB2312" w:eastAsia="仿宋_GB2312" w:hAnsi="黑体" w:hint="eastAsia"/>
          <w:color w:val="000000" w:themeColor="text1"/>
          <w:spacing w:val="2"/>
          <w:sz w:val="32"/>
          <w:szCs w:val="32"/>
        </w:rPr>
        <w:t>万元</w:t>
      </w:r>
      <w:r w:rsidR="00617386" w:rsidRPr="00CF2DE1">
        <w:rPr>
          <w:rFonts w:ascii="仿宋_GB2312" w:eastAsia="仿宋_GB2312" w:hAnsi="黑体" w:hint="eastAsia"/>
          <w:color w:val="000000" w:themeColor="text1"/>
          <w:spacing w:val="2"/>
          <w:sz w:val="32"/>
          <w:szCs w:val="32"/>
        </w:rPr>
        <w:t>（基础养老金支出17637万元、个人账户支付养老金支出768万元、丧葬补助金支出800万元、养老保障金支出19930万元、转移支出5万元），</w:t>
      </w:r>
      <w:r w:rsidRPr="00CF2DE1">
        <w:rPr>
          <w:rFonts w:ascii="仿宋_GB2312" w:eastAsia="仿宋_GB2312" w:hAnsi="黑体" w:hint="eastAsia"/>
          <w:color w:val="000000" w:themeColor="text1"/>
          <w:spacing w:val="2"/>
          <w:sz w:val="32"/>
          <w:szCs w:val="32"/>
        </w:rPr>
        <w:t>机关事业单位基本养老保险基金支出49602万元</w:t>
      </w:r>
      <w:r w:rsidR="00617386" w:rsidRPr="00CF2DE1">
        <w:rPr>
          <w:rFonts w:ascii="仿宋_GB2312" w:eastAsia="仿宋_GB2312" w:hAnsi="黑体" w:hint="eastAsia"/>
          <w:color w:val="000000" w:themeColor="text1"/>
          <w:spacing w:val="2"/>
          <w:sz w:val="32"/>
          <w:szCs w:val="32"/>
        </w:rPr>
        <w:t>（基本养老金支出49598万元,转移支出4万元）</w:t>
      </w:r>
      <w:r w:rsidRPr="00CF2DE1">
        <w:rPr>
          <w:rFonts w:ascii="仿宋_GB2312" w:eastAsia="仿宋_GB2312" w:hAnsi="黑体" w:hint="eastAsia"/>
          <w:color w:val="000000" w:themeColor="text1"/>
          <w:spacing w:val="2"/>
          <w:sz w:val="32"/>
          <w:szCs w:val="32"/>
        </w:rPr>
        <w:t>。（见附表九）</w:t>
      </w:r>
    </w:p>
    <w:p w:rsidR="00F953DA" w:rsidRPr="00CF2DE1" w:rsidRDefault="00F953DA" w:rsidP="00CB35ED">
      <w:pPr>
        <w:spacing w:line="600" w:lineRule="exact"/>
        <w:ind w:firstLineChars="200" w:firstLine="648"/>
        <w:rPr>
          <w:rFonts w:ascii="黑体" w:eastAsia="黑体" w:hAnsi="黑体"/>
          <w:color w:val="000000" w:themeColor="text1"/>
          <w:spacing w:val="2"/>
          <w:sz w:val="32"/>
          <w:szCs w:val="32"/>
        </w:rPr>
      </w:pPr>
      <w:r w:rsidRPr="00CF2DE1">
        <w:rPr>
          <w:rFonts w:ascii="黑体" w:eastAsia="黑体" w:hAnsi="黑体" w:hint="eastAsia"/>
          <w:color w:val="000000" w:themeColor="text1"/>
          <w:spacing w:val="2"/>
          <w:sz w:val="32"/>
          <w:szCs w:val="32"/>
        </w:rPr>
        <w:t>五、政府债务情况</w:t>
      </w:r>
    </w:p>
    <w:p w:rsidR="00FC6FFB" w:rsidRPr="00CF2DE1" w:rsidRDefault="00FC6FFB" w:rsidP="00FC6FFB">
      <w:pPr>
        <w:spacing w:line="600" w:lineRule="exact"/>
        <w:ind w:firstLineChars="200" w:firstLine="648"/>
        <w:rPr>
          <w:rFonts w:ascii="仿宋_GB2312" w:eastAsia="仿宋_GB2312" w:hAnsi="黑体"/>
          <w:color w:val="000000" w:themeColor="text1"/>
          <w:spacing w:val="2"/>
          <w:sz w:val="32"/>
          <w:szCs w:val="32"/>
        </w:rPr>
      </w:pPr>
      <w:r w:rsidRPr="00CF2DE1">
        <w:rPr>
          <w:rFonts w:ascii="仿宋_GB2312" w:eastAsia="仿宋_GB2312" w:hAnsi="楷体" w:cs="楷体" w:hint="eastAsia"/>
          <w:bCs/>
          <w:color w:val="000000" w:themeColor="text1"/>
          <w:spacing w:val="2"/>
          <w:sz w:val="32"/>
          <w:szCs w:val="32"/>
        </w:rPr>
        <w:t>2018年省财政厅核定我县的债务限额为1381587万元（一般债务823523万元、专项债务558064万元），我县政府债务余额严格控制在省财政厅核定的限额内。</w:t>
      </w:r>
    </w:p>
    <w:p w:rsidR="0067355F" w:rsidRPr="00CF2DE1" w:rsidRDefault="008539B1" w:rsidP="00CB35ED">
      <w:pPr>
        <w:spacing w:line="600" w:lineRule="exact"/>
        <w:ind w:firstLineChars="200" w:firstLine="648"/>
        <w:rPr>
          <w:rFonts w:ascii="仿宋_GB2312" w:eastAsia="仿宋_GB2312" w:hAnsi="宋体"/>
          <w:color w:val="000000" w:themeColor="text1"/>
          <w:spacing w:val="2"/>
          <w:sz w:val="32"/>
          <w:szCs w:val="32"/>
        </w:rPr>
      </w:pPr>
      <w:r w:rsidRPr="00CF2DE1">
        <w:rPr>
          <w:rFonts w:ascii="仿宋_GB2312" w:eastAsia="仿宋_GB2312" w:hAnsi="宋体" w:hint="eastAsia"/>
          <w:color w:val="000000" w:themeColor="text1"/>
          <w:spacing w:val="2"/>
          <w:sz w:val="32"/>
          <w:szCs w:val="32"/>
        </w:rPr>
        <w:t>由于财政预算年度尚未结束，财政收支最终执行数据</w:t>
      </w:r>
      <w:r w:rsidR="0067355F" w:rsidRPr="00CF2DE1">
        <w:rPr>
          <w:rFonts w:ascii="仿宋_GB2312" w:eastAsia="仿宋_GB2312" w:hAnsi="宋体" w:hint="eastAsia"/>
          <w:color w:val="000000" w:themeColor="text1"/>
          <w:spacing w:val="2"/>
          <w:sz w:val="32"/>
          <w:szCs w:val="32"/>
        </w:rPr>
        <w:t>会略有变动，待收支决算草案编制完成后再报送县人大常委会审议批准。</w:t>
      </w:r>
    </w:p>
    <w:p w:rsidR="001B7C1C" w:rsidRPr="00CF2DE1" w:rsidRDefault="001A68D8" w:rsidP="00CB35ED">
      <w:pPr>
        <w:spacing w:line="600" w:lineRule="exact"/>
        <w:ind w:firstLineChars="200" w:firstLine="648"/>
        <w:rPr>
          <w:rFonts w:ascii="黑体" w:eastAsia="黑体" w:hAnsi="黑体"/>
          <w:color w:val="000000" w:themeColor="text1"/>
          <w:spacing w:val="2"/>
          <w:sz w:val="32"/>
          <w:szCs w:val="32"/>
        </w:rPr>
      </w:pPr>
      <w:r w:rsidRPr="00CF2DE1">
        <w:rPr>
          <w:rFonts w:ascii="黑体" w:eastAsia="黑体" w:hAnsi="黑体" w:cs="黑体" w:hint="eastAsia"/>
          <w:color w:val="000000" w:themeColor="text1"/>
          <w:spacing w:val="2"/>
          <w:sz w:val="32"/>
          <w:szCs w:val="32"/>
        </w:rPr>
        <w:t>六</w:t>
      </w:r>
      <w:r w:rsidR="001B7C1C" w:rsidRPr="00CF2DE1">
        <w:rPr>
          <w:rFonts w:ascii="黑体" w:eastAsia="黑体" w:hAnsi="黑体" w:cs="黑体" w:hint="eastAsia"/>
          <w:color w:val="000000" w:themeColor="text1"/>
          <w:spacing w:val="2"/>
          <w:sz w:val="32"/>
          <w:szCs w:val="32"/>
        </w:rPr>
        <w:t>、201</w:t>
      </w:r>
      <w:r w:rsidR="001F616D" w:rsidRPr="00CF2DE1">
        <w:rPr>
          <w:rFonts w:ascii="黑体" w:eastAsia="黑体" w:hAnsi="黑体" w:cs="黑体" w:hint="eastAsia"/>
          <w:color w:val="000000" w:themeColor="text1"/>
          <w:spacing w:val="2"/>
          <w:sz w:val="32"/>
          <w:szCs w:val="32"/>
        </w:rPr>
        <w:t>8</w:t>
      </w:r>
      <w:r w:rsidR="001B7C1C" w:rsidRPr="00CF2DE1">
        <w:rPr>
          <w:rFonts w:ascii="黑体" w:eastAsia="黑体" w:hAnsi="黑体" w:cs="黑体" w:hint="eastAsia"/>
          <w:color w:val="000000" w:themeColor="text1"/>
          <w:spacing w:val="2"/>
          <w:sz w:val="32"/>
          <w:szCs w:val="32"/>
        </w:rPr>
        <w:t>年财政预算执行和财政工作主要特点</w:t>
      </w:r>
    </w:p>
    <w:p w:rsidR="006B1628" w:rsidRPr="00CF2DE1" w:rsidRDefault="00F24A36" w:rsidP="00CB35ED">
      <w:pPr>
        <w:overflowPunct w:val="0"/>
        <w:adjustRightInd w:val="0"/>
        <w:snapToGrid w:val="0"/>
        <w:spacing w:line="600" w:lineRule="exact"/>
        <w:ind w:firstLine="651"/>
        <w:rPr>
          <w:rFonts w:ascii="楷体_GB2312" w:eastAsia="楷体_GB2312" w:hAnsi="楷体" w:cs="楷体"/>
          <w:b/>
          <w:bCs/>
          <w:color w:val="000000" w:themeColor="text1"/>
          <w:spacing w:val="2"/>
          <w:sz w:val="32"/>
          <w:szCs w:val="32"/>
        </w:rPr>
      </w:pPr>
      <w:r w:rsidRPr="00CF2DE1">
        <w:rPr>
          <w:rFonts w:ascii="楷体_GB2312" w:eastAsia="楷体_GB2312" w:hAnsi="楷体" w:cs="楷体" w:hint="eastAsia"/>
          <w:b/>
          <w:bCs/>
          <w:color w:val="000000" w:themeColor="text1"/>
          <w:spacing w:val="2"/>
          <w:sz w:val="32"/>
          <w:szCs w:val="32"/>
        </w:rPr>
        <w:t>（一）</w:t>
      </w:r>
      <w:r w:rsidR="00617386" w:rsidRPr="00CF2DE1">
        <w:rPr>
          <w:rFonts w:ascii="楷体_GB2312" w:eastAsia="楷体_GB2312" w:hAnsi="楷体" w:cs="楷体" w:hint="eastAsia"/>
          <w:b/>
          <w:bCs/>
          <w:color w:val="000000" w:themeColor="text1"/>
          <w:spacing w:val="2"/>
          <w:sz w:val="32"/>
          <w:szCs w:val="32"/>
        </w:rPr>
        <w:t>严预算强实体</w:t>
      </w:r>
      <w:r w:rsidR="005720D2" w:rsidRPr="00CF2DE1">
        <w:rPr>
          <w:rFonts w:ascii="楷体_GB2312" w:eastAsia="楷体_GB2312" w:hAnsi="楷体" w:cs="楷体" w:hint="eastAsia"/>
          <w:b/>
          <w:bCs/>
          <w:color w:val="000000" w:themeColor="text1"/>
          <w:spacing w:val="2"/>
          <w:sz w:val="32"/>
          <w:szCs w:val="32"/>
        </w:rPr>
        <w:t>，防范地方政府债务风险</w:t>
      </w:r>
    </w:p>
    <w:p w:rsidR="005720D2" w:rsidRPr="00CF2DE1" w:rsidRDefault="00B077E4" w:rsidP="00CB35ED">
      <w:pPr>
        <w:overflowPunct w:val="0"/>
        <w:adjustRightInd w:val="0"/>
        <w:snapToGrid w:val="0"/>
        <w:spacing w:line="600" w:lineRule="exact"/>
        <w:ind w:firstLine="651"/>
        <w:rPr>
          <w:rFonts w:ascii="仿宋_GB2312" w:eastAsia="仿宋_GB2312" w:hAnsi="楷体" w:cs="楷体"/>
          <w:bCs/>
          <w:color w:val="000000" w:themeColor="text1"/>
          <w:spacing w:val="2"/>
          <w:sz w:val="32"/>
          <w:szCs w:val="32"/>
        </w:rPr>
      </w:pPr>
      <w:r w:rsidRPr="00CF2DE1">
        <w:rPr>
          <w:rFonts w:ascii="仿宋_GB2312" w:eastAsia="仿宋_GB2312" w:hAnsi="楷体" w:cs="楷体" w:hint="eastAsia"/>
          <w:bCs/>
          <w:color w:val="000000" w:themeColor="text1"/>
          <w:spacing w:val="2"/>
          <w:sz w:val="32"/>
          <w:szCs w:val="32"/>
        </w:rPr>
        <w:t>围绕县人大通过的目标任务，</w:t>
      </w:r>
      <w:r w:rsidR="005720D2" w:rsidRPr="00CF2DE1">
        <w:rPr>
          <w:rFonts w:ascii="仿宋_GB2312" w:eastAsia="仿宋_GB2312" w:hAnsi="楷体" w:cs="楷体" w:hint="eastAsia"/>
          <w:bCs/>
          <w:color w:val="000000" w:themeColor="text1"/>
          <w:spacing w:val="2"/>
          <w:sz w:val="32"/>
          <w:szCs w:val="32"/>
        </w:rPr>
        <w:t>以组织收入为中心，</w:t>
      </w:r>
      <w:r w:rsidRPr="00CF2DE1">
        <w:rPr>
          <w:rFonts w:ascii="仿宋_GB2312" w:eastAsia="仿宋_GB2312" w:hAnsi="楷体" w:cs="楷体" w:hint="eastAsia"/>
          <w:bCs/>
          <w:color w:val="000000" w:themeColor="text1"/>
          <w:spacing w:val="2"/>
          <w:sz w:val="32"/>
          <w:szCs w:val="32"/>
        </w:rPr>
        <w:t>抓好财政管理夯实收入基础，优化支出结构服务发展大局，防范地方政府债务风险。</w:t>
      </w:r>
    </w:p>
    <w:p w:rsidR="005720D2" w:rsidRPr="00CF2DE1" w:rsidRDefault="00084967" w:rsidP="00CB35ED">
      <w:pPr>
        <w:overflowPunct w:val="0"/>
        <w:adjustRightInd w:val="0"/>
        <w:snapToGrid w:val="0"/>
        <w:spacing w:line="600" w:lineRule="exact"/>
        <w:ind w:firstLine="651"/>
        <w:rPr>
          <w:rFonts w:ascii="仿宋_GB2312" w:eastAsia="仿宋_GB2312" w:hAnsi="楷体" w:cs="楷体"/>
          <w:bCs/>
          <w:color w:val="000000" w:themeColor="text1"/>
          <w:spacing w:val="2"/>
          <w:sz w:val="32"/>
          <w:szCs w:val="32"/>
        </w:rPr>
      </w:pPr>
      <w:r w:rsidRPr="00CF2DE1">
        <w:rPr>
          <w:rFonts w:ascii="仿宋_GB2312" w:eastAsia="仿宋_GB2312" w:hAnsi="楷体" w:cs="楷体" w:hint="eastAsia"/>
          <w:b/>
          <w:bCs/>
          <w:color w:val="000000" w:themeColor="text1"/>
          <w:spacing w:val="2"/>
          <w:sz w:val="32"/>
          <w:szCs w:val="32"/>
        </w:rPr>
        <w:t>不断</w:t>
      </w:r>
      <w:r w:rsidR="00B077E4" w:rsidRPr="00CF2DE1">
        <w:rPr>
          <w:rFonts w:ascii="仿宋_GB2312" w:eastAsia="仿宋_GB2312" w:hAnsi="楷体" w:cs="楷体" w:hint="eastAsia"/>
          <w:b/>
          <w:bCs/>
          <w:color w:val="000000" w:themeColor="text1"/>
          <w:spacing w:val="2"/>
          <w:sz w:val="32"/>
          <w:szCs w:val="32"/>
        </w:rPr>
        <w:t>强化财政</w:t>
      </w:r>
      <w:r w:rsidRPr="00CF2DE1">
        <w:rPr>
          <w:rFonts w:ascii="仿宋_GB2312" w:eastAsia="仿宋_GB2312" w:hAnsi="楷体" w:cs="楷体" w:hint="eastAsia"/>
          <w:b/>
          <w:bCs/>
          <w:color w:val="000000" w:themeColor="text1"/>
          <w:spacing w:val="2"/>
          <w:sz w:val="32"/>
          <w:szCs w:val="32"/>
        </w:rPr>
        <w:t>收入</w:t>
      </w:r>
      <w:r w:rsidR="00632D31" w:rsidRPr="00CF2DE1">
        <w:rPr>
          <w:rFonts w:ascii="仿宋_GB2312" w:eastAsia="仿宋_GB2312" w:hAnsi="楷体" w:cs="楷体" w:hint="eastAsia"/>
          <w:b/>
          <w:bCs/>
          <w:color w:val="000000" w:themeColor="text1"/>
          <w:spacing w:val="2"/>
          <w:sz w:val="32"/>
          <w:szCs w:val="32"/>
        </w:rPr>
        <w:t>征管</w:t>
      </w:r>
      <w:r w:rsidRPr="00CF2DE1">
        <w:rPr>
          <w:rFonts w:ascii="仿宋_GB2312" w:eastAsia="仿宋_GB2312" w:hAnsi="楷体" w:cs="楷体" w:hint="eastAsia"/>
          <w:b/>
          <w:bCs/>
          <w:color w:val="000000" w:themeColor="text1"/>
          <w:spacing w:val="2"/>
          <w:sz w:val="32"/>
          <w:szCs w:val="32"/>
        </w:rPr>
        <w:t>。</w:t>
      </w:r>
      <w:r w:rsidR="005720D2" w:rsidRPr="00CF2DE1">
        <w:rPr>
          <w:rFonts w:ascii="仿宋_GB2312" w:eastAsia="仿宋_GB2312" w:hAnsi="楷体" w:cs="楷体" w:hint="eastAsia"/>
          <w:bCs/>
          <w:color w:val="000000" w:themeColor="text1"/>
          <w:spacing w:val="2"/>
          <w:sz w:val="32"/>
          <w:szCs w:val="32"/>
        </w:rPr>
        <w:t>加强税务、财政部门协调工作，密切关注收入进度，综合考虑经济、征收、政策等因素对税收收入的影响，不断提高税收收入预测准确性。注重纳税服务水平提升，加强重点行业、重点税源企业和成长型税源企</w:t>
      </w:r>
      <w:r w:rsidR="005720D2" w:rsidRPr="00CF2DE1">
        <w:rPr>
          <w:rFonts w:ascii="仿宋_GB2312" w:eastAsia="仿宋_GB2312" w:hAnsi="楷体" w:cs="楷体" w:hint="eastAsia"/>
          <w:bCs/>
          <w:color w:val="000000" w:themeColor="text1"/>
          <w:spacing w:val="2"/>
          <w:sz w:val="32"/>
          <w:szCs w:val="32"/>
        </w:rPr>
        <w:lastRenderedPageBreak/>
        <w:t>业跟踪服务</w:t>
      </w:r>
      <w:r w:rsidR="001A68D8" w:rsidRPr="00CF2DE1">
        <w:rPr>
          <w:rFonts w:ascii="仿宋_GB2312" w:eastAsia="仿宋_GB2312" w:hAnsi="楷体" w:cs="楷体" w:hint="eastAsia"/>
          <w:bCs/>
          <w:color w:val="000000" w:themeColor="text1"/>
          <w:spacing w:val="2"/>
          <w:sz w:val="32"/>
          <w:szCs w:val="32"/>
        </w:rPr>
        <w:t>。</w:t>
      </w:r>
      <w:r w:rsidRPr="00CF2DE1">
        <w:rPr>
          <w:rFonts w:ascii="仿宋_GB2312" w:eastAsia="仿宋_GB2312" w:hAnsi="楷体" w:cs="楷体" w:hint="eastAsia"/>
          <w:bCs/>
          <w:color w:val="000000" w:themeColor="text1"/>
          <w:spacing w:val="2"/>
          <w:sz w:val="32"/>
          <w:szCs w:val="32"/>
        </w:rPr>
        <w:t>严格落实收入主体责任制度，出台《惠安县财税收入</w:t>
      </w:r>
      <w:r w:rsidR="00632D31" w:rsidRPr="00CF2DE1">
        <w:rPr>
          <w:rFonts w:ascii="仿宋_GB2312" w:eastAsia="仿宋_GB2312" w:hAnsi="楷体" w:cs="楷体" w:hint="eastAsia"/>
          <w:bCs/>
          <w:color w:val="000000" w:themeColor="text1"/>
          <w:spacing w:val="2"/>
          <w:sz w:val="32"/>
          <w:szCs w:val="32"/>
        </w:rPr>
        <w:t>任务</w:t>
      </w:r>
      <w:r w:rsidRPr="00CF2DE1">
        <w:rPr>
          <w:rFonts w:ascii="仿宋_GB2312" w:eastAsia="仿宋_GB2312" w:hAnsi="楷体" w:cs="楷体" w:hint="eastAsia"/>
          <w:bCs/>
          <w:color w:val="000000" w:themeColor="text1"/>
          <w:spacing w:val="2"/>
          <w:sz w:val="32"/>
          <w:szCs w:val="32"/>
        </w:rPr>
        <w:t>考核实施方案》</w:t>
      </w:r>
      <w:r w:rsidR="00632D31" w:rsidRPr="00CF2DE1">
        <w:rPr>
          <w:rFonts w:ascii="仿宋_GB2312" w:eastAsia="仿宋_GB2312" w:hAnsi="楷体" w:cs="楷体" w:hint="eastAsia"/>
          <w:bCs/>
          <w:color w:val="000000" w:themeColor="text1"/>
          <w:spacing w:val="2"/>
          <w:sz w:val="32"/>
          <w:szCs w:val="32"/>
        </w:rPr>
        <w:t>，提高乡镇、工业园区征收积极性，时刻对标时间任务、进度任务，</w:t>
      </w:r>
      <w:r w:rsidR="005720D2" w:rsidRPr="00CF2DE1">
        <w:rPr>
          <w:rFonts w:ascii="仿宋_GB2312" w:eastAsia="仿宋_GB2312" w:hAnsi="楷体" w:cs="楷体" w:hint="eastAsia"/>
          <w:bCs/>
          <w:color w:val="000000" w:themeColor="text1"/>
          <w:spacing w:val="2"/>
          <w:sz w:val="32"/>
          <w:szCs w:val="32"/>
        </w:rPr>
        <w:t>提前研判收入形势。注重提升收入质量，</w:t>
      </w:r>
      <w:r w:rsidR="00632D31" w:rsidRPr="00CF2DE1">
        <w:rPr>
          <w:rFonts w:ascii="仿宋_GB2312" w:eastAsia="仿宋_GB2312" w:hAnsi="楷体" w:cs="楷体" w:hint="eastAsia"/>
          <w:bCs/>
          <w:color w:val="000000" w:themeColor="text1"/>
          <w:spacing w:val="2"/>
          <w:sz w:val="32"/>
          <w:szCs w:val="32"/>
        </w:rPr>
        <w:t>2018年全县一般公共预算收入税性比重预计将达</w:t>
      </w:r>
      <w:r w:rsidR="00CA0F36" w:rsidRPr="00CF2DE1">
        <w:rPr>
          <w:rFonts w:ascii="仿宋_GB2312" w:eastAsia="仿宋_GB2312" w:hAnsi="楷体" w:cs="楷体" w:hint="eastAsia"/>
          <w:bCs/>
          <w:color w:val="000000" w:themeColor="text1"/>
          <w:spacing w:val="2"/>
          <w:sz w:val="32"/>
          <w:szCs w:val="32"/>
        </w:rPr>
        <w:t>87.12</w:t>
      </w:r>
      <w:r w:rsidR="00632D31" w:rsidRPr="00CF2DE1">
        <w:rPr>
          <w:rFonts w:ascii="仿宋_GB2312" w:eastAsia="仿宋_GB2312" w:hAnsi="楷体" w:cs="楷体" w:hint="eastAsia"/>
          <w:bCs/>
          <w:color w:val="000000" w:themeColor="text1"/>
          <w:spacing w:val="2"/>
          <w:sz w:val="32"/>
          <w:szCs w:val="32"/>
        </w:rPr>
        <w:t>%，比上年提升</w:t>
      </w:r>
      <w:r w:rsidR="00CA0F36" w:rsidRPr="00CF2DE1">
        <w:rPr>
          <w:rFonts w:ascii="仿宋_GB2312" w:eastAsia="仿宋_GB2312" w:hAnsi="楷体" w:cs="楷体" w:hint="eastAsia"/>
          <w:bCs/>
          <w:color w:val="000000" w:themeColor="text1"/>
          <w:spacing w:val="2"/>
          <w:sz w:val="32"/>
          <w:szCs w:val="32"/>
        </w:rPr>
        <w:t>0.32</w:t>
      </w:r>
      <w:r w:rsidR="00632D31" w:rsidRPr="00CF2DE1">
        <w:rPr>
          <w:rFonts w:ascii="仿宋_GB2312" w:eastAsia="仿宋_GB2312" w:hAnsi="楷体" w:cs="楷体" w:hint="eastAsia"/>
          <w:bCs/>
          <w:color w:val="000000" w:themeColor="text1"/>
          <w:spacing w:val="2"/>
          <w:sz w:val="32"/>
          <w:szCs w:val="32"/>
        </w:rPr>
        <w:t>个百分点，一般公共预算总收入税性比重</w:t>
      </w:r>
      <w:r w:rsidR="00CA0F36" w:rsidRPr="00CF2DE1">
        <w:rPr>
          <w:rFonts w:ascii="仿宋_GB2312" w:eastAsia="仿宋_GB2312" w:hAnsi="楷体" w:cs="楷体" w:hint="eastAsia"/>
          <w:bCs/>
          <w:color w:val="000000" w:themeColor="text1"/>
          <w:spacing w:val="2"/>
          <w:sz w:val="32"/>
          <w:szCs w:val="32"/>
        </w:rPr>
        <w:t>93.15</w:t>
      </w:r>
      <w:r w:rsidR="00632D31" w:rsidRPr="00CF2DE1">
        <w:rPr>
          <w:rFonts w:ascii="仿宋_GB2312" w:eastAsia="仿宋_GB2312" w:hAnsi="楷体" w:cs="楷体" w:hint="eastAsia"/>
          <w:bCs/>
          <w:color w:val="000000" w:themeColor="text1"/>
          <w:spacing w:val="2"/>
          <w:sz w:val="32"/>
          <w:szCs w:val="32"/>
        </w:rPr>
        <w:t>%，比上年提升</w:t>
      </w:r>
      <w:r w:rsidR="00CA0F36" w:rsidRPr="00CF2DE1">
        <w:rPr>
          <w:rFonts w:ascii="仿宋_GB2312" w:eastAsia="仿宋_GB2312" w:hAnsi="楷体" w:cs="楷体" w:hint="eastAsia"/>
          <w:bCs/>
          <w:color w:val="000000" w:themeColor="text1"/>
          <w:spacing w:val="2"/>
          <w:sz w:val="32"/>
          <w:szCs w:val="32"/>
        </w:rPr>
        <w:t>0.03</w:t>
      </w:r>
      <w:r w:rsidR="00632D31" w:rsidRPr="00CF2DE1">
        <w:rPr>
          <w:rFonts w:ascii="仿宋_GB2312" w:eastAsia="仿宋_GB2312" w:hAnsi="楷体" w:cs="楷体" w:hint="eastAsia"/>
          <w:bCs/>
          <w:color w:val="000000" w:themeColor="text1"/>
          <w:spacing w:val="2"/>
          <w:sz w:val="32"/>
          <w:szCs w:val="32"/>
        </w:rPr>
        <w:t>个</w:t>
      </w:r>
      <w:r w:rsidR="00CA0F36" w:rsidRPr="00CF2DE1">
        <w:rPr>
          <w:rFonts w:ascii="仿宋_GB2312" w:eastAsia="仿宋_GB2312" w:hAnsi="楷体" w:cs="楷体" w:hint="eastAsia"/>
          <w:bCs/>
          <w:color w:val="000000" w:themeColor="text1"/>
          <w:spacing w:val="2"/>
          <w:sz w:val="32"/>
          <w:szCs w:val="32"/>
        </w:rPr>
        <w:t>百</w:t>
      </w:r>
      <w:r w:rsidR="00632D31" w:rsidRPr="00CF2DE1">
        <w:rPr>
          <w:rFonts w:ascii="仿宋_GB2312" w:eastAsia="仿宋_GB2312" w:hAnsi="楷体" w:cs="楷体" w:hint="eastAsia"/>
          <w:bCs/>
          <w:color w:val="000000" w:themeColor="text1"/>
          <w:spacing w:val="2"/>
          <w:sz w:val="32"/>
          <w:szCs w:val="32"/>
        </w:rPr>
        <w:t>分点，两项收入税性比重位居全</w:t>
      </w:r>
      <w:r w:rsidR="00BD6411" w:rsidRPr="00CF2DE1">
        <w:rPr>
          <w:rFonts w:ascii="仿宋_GB2312" w:eastAsia="仿宋_GB2312" w:hAnsi="楷体" w:cs="楷体" w:hint="eastAsia"/>
          <w:bCs/>
          <w:color w:val="000000" w:themeColor="text1"/>
          <w:spacing w:val="2"/>
          <w:sz w:val="32"/>
          <w:szCs w:val="32"/>
        </w:rPr>
        <w:t>市</w:t>
      </w:r>
      <w:r w:rsidR="00632D31" w:rsidRPr="00CF2DE1">
        <w:rPr>
          <w:rFonts w:ascii="仿宋_GB2312" w:eastAsia="仿宋_GB2312" w:hAnsi="楷体" w:cs="楷体" w:hint="eastAsia"/>
          <w:bCs/>
          <w:color w:val="000000" w:themeColor="text1"/>
          <w:spacing w:val="2"/>
          <w:sz w:val="32"/>
          <w:szCs w:val="32"/>
        </w:rPr>
        <w:t>前列。</w:t>
      </w:r>
    </w:p>
    <w:p w:rsidR="001A68D8" w:rsidRPr="00CF2DE1" w:rsidRDefault="001A68D8" w:rsidP="00CB35ED">
      <w:pPr>
        <w:overflowPunct w:val="0"/>
        <w:adjustRightInd w:val="0"/>
        <w:snapToGrid w:val="0"/>
        <w:spacing w:line="600" w:lineRule="exact"/>
        <w:ind w:firstLine="651"/>
        <w:rPr>
          <w:rFonts w:ascii="仿宋_GB2312" w:eastAsia="仿宋_GB2312" w:hAnsi="楷体" w:cs="楷体"/>
          <w:bCs/>
          <w:color w:val="000000" w:themeColor="text1"/>
          <w:spacing w:val="2"/>
          <w:sz w:val="32"/>
          <w:szCs w:val="32"/>
        </w:rPr>
      </w:pPr>
      <w:r w:rsidRPr="00CF2DE1">
        <w:rPr>
          <w:rFonts w:ascii="仿宋_GB2312" w:eastAsia="仿宋_GB2312" w:hAnsi="楷体" w:cs="楷体" w:hint="eastAsia"/>
          <w:b/>
          <w:bCs/>
          <w:color w:val="000000" w:themeColor="text1"/>
          <w:spacing w:val="2"/>
          <w:sz w:val="32"/>
          <w:szCs w:val="32"/>
        </w:rPr>
        <w:t>扶持实体经济培植财源。</w:t>
      </w:r>
      <w:r w:rsidRPr="00CF2DE1">
        <w:rPr>
          <w:rFonts w:ascii="仿宋_GB2312" w:eastAsia="仿宋_GB2312" w:hAnsi="楷体" w:cs="楷体" w:hint="eastAsia"/>
          <w:bCs/>
          <w:color w:val="000000" w:themeColor="text1"/>
          <w:spacing w:val="2"/>
          <w:sz w:val="32"/>
          <w:szCs w:val="32"/>
        </w:rPr>
        <w:t>落实财政扶持政策，全年兑现工业技改、科技研发、商务促进、建筑施工、金融三产、总部经济和人才专项等财政奖补资金近4亿元。强化“一企一策”和“一业一策”，食品、建筑、金融等行业的龙头企业税收增长明显。促进重大项目落地惠安，引进大型企业销售中心新增纳税近亿元。全面贯彻执行各项减税降费政策，全年累计减免企业税费21.45亿元、小微企业税收3354.</w:t>
      </w:r>
      <w:r w:rsidR="00BF150E" w:rsidRPr="00CF2DE1">
        <w:rPr>
          <w:rFonts w:ascii="仿宋_GB2312" w:eastAsia="仿宋_GB2312" w:hAnsi="楷体" w:cs="楷体" w:hint="eastAsia"/>
          <w:bCs/>
          <w:color w:val="000000" w:themeColor="text1"/>
          <w:spacing w:val="2"/>
          <w:sz w:val="32"/>
          <w:szCs w:val="32"/>
        </w:rPr>
        <w:t>2</w:t>
      </w:r>
      <w:r w:rsidRPr="00CF2DE1">
        <w:rPr>
          <w:rFonts w:ascii="仿宋_GB2312" w:eastAsia="仿宋_GB2312" w:hAnsi="楷体" w:cs="楷体" w:hint="eastAsia"/>
          <w:bCs/>
          <w:color w:val="000000" w:themeColor="text1"/>
          <w:spacing w:val="2"/>
          <w:sz w:val="32"/>
          <w:szCs w:val="32"/>
        </w:rPr>
        <w:t>万元。</w:t>
      </w:r>
    </w:p>
    <w:p w:rsidR="005720D2" w:rsidRPr="00CF2DE1" w:rsidRDefault="005720D2" w:rsidP="00CB35ED">
      <w:pPr>
        <w:overflowPunct w:val="0"/>
        <w:adjustRightInd w:val="0"/>
        <w:snapToGrid w:val="0"/>
        <w:spacing w:line="600" w:lineRule="exact"/>
        <w:ind w:firstLine="651"/>
        <w:rPr>
          <w:rFonts w:ascii="仿宋_GB2312" w:eastAsia="仿宋_GB2312" w:hAnsi="楷体" w:cs="楷体"/>
          <w:bCs/>
          <w:color w:val="000000" w:themeColor="text1"/>
          <w:spacing w:val="2"/>
          <w:sz w:val="32"/>
          <w:szCs w:val="32"/>
        </w:rPr>
      </w:pPr>
      <w:r w:rsidRPr="00CF2DE1">
        <w:rPr>
          <w:rFonts w:ascii="仿宋_GB2312" w:eastAsia="仿宋_GB2312" w:hAnsi="楷体" w:cs="楷体" w:hint="eastAsia"/>
          <w:b/>
          <w:bCs/>
          <w:color w:val="000000" w:themeColor="text1"/>
          <w:spacing w:val="2"/>
          <w:sz w:val="32"/>
          <w:szCs w:val="32"/>
        </w:rPr>
        <w:t>多措并举</w:t>
      </w:r>
      <w:r w:rsidR="00B077E4" w:rsidRPr="00CF2DE1">
        <w:rPr>
          <w:rFonts w:ascii="仿宋_GB2312" w:eastAsia="仿宋_GB2312" w:hAnsi="楷体" w:cs="楷体" w:hint="eastAsia"/>
          <w:b/>
          <w:bCs/>
          <w:color w:val="000000" w:themeColor="text1"/>
          <w:spacing w:val="2"/>
          <w:sz w:val="32"/>
          <w:szCs w:val="32"/>
        </w:rPr>
        <w:t>加快支出执行</w:t>
      </w:r>
      <w:r w:rsidRPr="00CF2DE1">
        <w:rPr>
          <w:rFonts w:ascii="仿宋_GB2312" w:eastAsia="仿宋_GB2312" w:hAnsi="楷体" w:cs="楷体" w:hint="eastAsia"/>
          <w:b/>
          <w:bCs/>
          <w:color w:val="000000" w:themeColor="text1"/>
          <w:spacing w:val="2"/>
          <w:sz w:val="32"/>
          <w:szCs w:val="32"/>
        </w:rPr>
        <w:t>。</w:t>
      </w:r>
      <w:r w:rsidRPr="00CF2DE1">
        <w:rPr>
          <w:rFonts w:ascii="仿宋_GB2312" w:eastAsia="仿宋_GB2312" w:hAnsi="楷体" w:cs="楷体" w:hint="eastAsia"/>
          <w:bCs/>
          <w:color w:val="000000" w:themeColor="text1"/>
          <w:spacing w:val="2"/>
          <w:sz w:val="32"/>
          <w:szCs w:val="32"/>
        </w:rPr>
        <w:t>紧紧围绕上级政策规定和县委县政府的决策部署，集中保障重点领域、重点项目、重点区域资金需求，坚持有保有压原则，加强资金统筹力度，不断压缩一般性支出。强化预算刚性约束，严格控制新增支出规模。</w:t>
      </w:r>
      <w:r w:rsidR="0036390A" w:rsidRPr="00CF2DE1">
        <w:rPr>
          <w:rFonts w:ascii="仿宋_GB2312" w:eastAsia="仿宋_GB2312" w:hAnsi="楷体" w:cs="楷体" w:hint="eastAsia"/>
          <w:bCs/>
          <w:color w:val="000000" w:themeColor="text1"/>
          <w:spacing w:val="2"/>
          <w:sz w:val="32"/>
          <w:szCs w:val="32"/>
        </w:rPr>
        <w:t>积极盘活财政</w:t>
      </w:r>
      <w:r w:rsidRPr="00CF2DE1">
        <w:rPr>
          <w:rFonts w:ascii="仿宋_GB2312" w:eastAsia="仿宋_GB2312" w:hAnsi="楷体" w:cs="楷体" w:hint="eastAsia"/>
          <w:bCs/>
          <w:color w:val="000000" w:themeColor="text1"/>
          <w:spacing w:val="2"/>
          <w:sz w:val="32"/>
          <w:szCs w:val="32"/>
        </w:rPr>
        <w:t>存量资金</w:t>
      </w:r>
      <w:r w:rsidR="0036390A" w:rsidRPr="00CF2DE1">
        <w:rPr>
          <w:rFonts w:ascii="仿宋_GB2312" w:eastAsia="仿宋_GB2312" w:hAnsi="楷体" w:cs="楷体" w:hint="eastAsia"/>
          <w:bCs/>
          <w:color w:val="000000" w:themeColor="text1"/>
          <w:spacing w:val="2"/>
          <w:sz w:val="32"/>
          <w:szCs w:val="32"/>
        </w:rPr>
        <w:t>，持续清理结转结余资金，</w:t>
      </w:r>
      <w:r w:rsidRPr="00CF2DE1">
        <w:rPr>
          <w:rFonts w:ascii="仿宋_GB2312" w:eastAsia="仿宋_GB2312" w:hAnsi="楷体" w:cs="楷体" w:hint="eastAsia"/>
          <w:bCs/>
          <w:color w:val="000000" w:themeColor="text1"/>
          <w:spacing w:val="2"/>
          <w:sz w:val="32"/>
          <w:szCs w:val="32"/>
        </w:rPr>
        <w:t>收回县直部门结转结余资金</w:t>
      </w:r>
      <w:r w:rsidR="00B44566" w:rsidRPr="00CF2DE1">
        <w:rPr>
          <w:rFonts w:ascii="仿宋_GB2312" w:eastAsia="仿宋_GB2312" w:hAnsi="楷体" w:cs="楷体" w:hint="eastAsia"/>
          <w:bCs/>
          <w:color w:val="000000" w:themeColor="text1"/>
          <w:spacing w:val="2"/>
          <w:sz w:val="32"/>
          <w:szCs w:val="32"/>
        </w:rPr>
        <w:t>21545.2</w:t>
      </w:r>
      <w:r w:rsidRPr="00CF2DE1">
        <w:rPr>
          <w:rFonts w:ascii="仿宋_GB2312" w:eastAsia="仿宋_GB2312" w:hAnsi="楷体" w:cs="楷体" w:hint="eastAsia"/>
          <w:bCs/>
          <w:color w:val="000000" w:themeColor="text1"/>
          <w:spacing w:val="2"/>
          <w:sz w:val="32"/>
          <w:szCs w:val="32"/>
        </w:rPr>
        <w:t>万元，</w:t>
      </w:r>
      <w:r w:rsidR="0036390A" w:rsidRPr="00CF2DE1">
        <w:rPr>
          <w:rFonts w:ascii="仿宋_GB2312" w:eastAsia="仿宋_GB2312" w:hAnsi="楷体" w:cs="楷体" w:hint="eastAsia"/>
          <w:bCs/>
          <w:color w:val="000000" w:themeColor="text1"/>
          <w:spacing w:val="2"/>
          <w:sz w:val="32"/>
          <w:szCs w:val="32"/>
        </w:rPr>
        <w:t>将收回的资金安排用于为民办实事、创建全国文明城市等项目，避免形成“二次沉淀”</w:t>
      </w:r>
      <w:r w:rsidRPr="00CF2DE1">
        <w:rPr>
          <w:rFonts w:ascii="仿宋_GB2312" w:eastAsia="仿宋_GB2312" w:hAnsi="楷体" w:cs="楷体" w:hint="eastAsia"/>
          <w:bCs/>
          <w:color w:val="000000" w:themeColor="text1"/>
          <w:spacing w:val="2"/>
          <w:sz w:val="32"/>
          <w:szCs w:val="32"/>
        </w:rPr>
        <w:t>。</w:t>
      </w:r>
      <w:r w:rsidR="0036390A" w:rsidRPr="00CF2DE1">
        <w:rPr>
          <w:rFonts w:ascii="仿宋_GB2312" w:eastAsia="仿宋_GB2312" w:hAnsi="楷体" w:cs="楷体" w:hint="eastAsia"/>
          <w:bCs/>
          <w:color w:val="000000" w:themeColor="text1"/>
          <w:spacing w:val="2"/>
          <w:sz w:val="32"/>
          <w:szCs w:val="32"/>
        </w:rPr>
        <w:t>强化对单位预算执行情况的跟踪监测，督促预算单</w:t>
      </w:r>
      <w:r w:rsidR="0036390A" w:rsidRPr="00CF2DE1">
        <w:rPr>
          <w:rFonts w:ascii="仿宋_GB2312" w:eastAsia="仿宋_GB2312" w:hAnsi="楷体" w:cs="楷体" w:hint="eastAsia"/>
          <w:bCs/>
          <w:color w:val="000000" w:themeColor="text1"/>
          <w:spacing w:val="2"/>
          <w:sz w:val="32"/>
          <w:szCs w:val="32"/>
        </w:rPr>
        <w:lastRenderedPageBreak/>
        <w:t>位落实预算执行主体责任</w:t>
      </w:r>
      <w:r w:rsidRPr="00CF2DE1">
        <w:rPr>
          <w:rFonts w:ascii="仿宋_GB2312" w:eastAsia="仿宋_GB2312" w:hAnsi="楷体" w:cs="楷体" w:hint="eastAsia"/>
          <w:bCs/>
          <w:color w:val="000000" w:themeColor="text1"/>
          <w:spacing w:val="2"/>
          <w:sz w:val="32"/>
          <w:szCs w:val="32"/>
        </w:rPr>
        <w:t>，按季度通报用款单位资金使用情况，提升财政资金使用效率。</w:t>
      </w:r>
    </w:p>
    <w:p w:rsidR="00CB10AD" w:rsidRPr="00CF2DE1" w:rsidRDefault="005720D2" w:rsidP="00CB35ED">
      <w:pPr>
        <w:overflowPunct w:val="0"/>
        <w:adjustRightInd w:val="0"/>
        <w:snapToGrid w:val="0"/>
        <w:spacing w:line="600" w:lineRule="exact"/>
        <w:ind w:firstLine="651"/>
        <w:rPr>
          <w:rFonts w:ascii="仿宋_GB2312" w:eastAsia="仿宋_GB2312" w:hAnsi="楷体" w:cs="楷体"/>
          <w:bCs/>
          <w:color w:val="000000" w:themeColor="text1"/>
          <w:spacing w:val="2"/>
          <w:sz w:val="32"/>
          <w:szCs w:val="32"/>
        </w:rPr>
      </w:pPr>
      <w:r w:rsidRPr="00CF2DE1">
        <w:rPr>
          <w:rFonts w:ascii="仿宋_GB2312" w:eastAsia="仿宋_GB2312" w:hAnsi="楷体" w:cs="楷体" w:hint="eastAsia"/>
          <w:b/>
          <w:bCs/>
          <w:color w:val="000000" w:themeColor="text1"/>
          <w:spacing w:val="2"/>
          <w:sz w:val="32"/>
          <w:szCs w:val="32"/>
        </w:rPr>
        <w:t>防范地方政府债务风险。</w:t>
      </w:r>
      <w:r w:rsidRPr="00CF2DE1">
        <w:rPr>
          <w:rFonts w:ascii="仿宋_GB2312" w:eastAsia="仿宋_GB2312" w:hAnsi="楷体" w:cs="楷体" w:hint="eastAsia"/>
          <w:bCs/>
          <w:color w:val="000000" w:themeColor="text1"/>
          <w:spacing w:val="2"/>
          <w:sz w:val="32"/>
          <w:szCs w:val="32"/>
        </w:rPr>
        <w:t>健全地方政府性债务管理</w:t>
      </w:r>
      <w:r w:rsidR="00BD6411" w:rsidRPr="00CF2DE1">
        <w:rPr>
          <w:rFonts w:ascii="仿宋_GB2312" w:eastAsia="仿宋_GB2312" w:hAnsi="楷体" w:cs="楷体" w:hint="eastAsia"/>
          <w:bCs/>
          <w:color w:val="000000" w:themeColor="text1"/>
          <w:spacing w:val="2"/>
          <w:sz w:val="32"/>
          <w:szCs w:val="32"/>
        </w:rPr>
        <w:t>体系</w:t>
      </w:r>
      <w:r w:rsidRPr="00CF2DE1">
        <w:rPr>
          <w:rFonts w:ascii="仿宋_GB2312" w:eastAsia="仿宋_GB2312" w:hAnsi="楷体" w:cs="楷体" w:hint="eastAsia"/>
          <w:bCs/>
          <w:color w:val="000000" w:themeColor="text1"/>
          <w:spacing w:val="2"/>
          <w:sz w:val="32"/>
          <w:szCs w:val="32"/>
        </w:rPr>
        <w:t>和债务风险预警控制制度，梳理置换存量债务项目清单和新增债券使用项目，争取地方政府新增债券</w:t>
      </w:r>
      <w:r w:rsidR="00BD6411" w:rsidRPr="00CF2DE1">
        <w:rPr>
          <w:rFonts w:ascii="仿宋_GB2312" w:eastAsia="仿宋_GB2312" w:hAnsi="楷体" w:cs="楷体" w:hint="eastAsia"/>
          <w:bCs/>
          <w:color w:val="000000" w:themeColor="text1"/>
          <w:spacing w:val="2"/>
          <w:sz w:val="32"/>
          <w:szCs w:val="32"/>
        </w:rPr>
        <w:t>资金</w:t>
      </w:r>
      <w:r w:rsidRPr="00CF2DE1">
        <w:rPr>
          <w:rFonts w:ascii="仿宋_GB2312" w:eastAsia="仿宋_GB2312" w:hAnsi="楷体" w:cs="楷体" w:hint="eastAsia"/>
          <w:bCs/>
          <w:color w:val="000000" w:themeColor="text1"/>
          <w:spacing w:val="2"/>
          <w:sz w:val="32"/>
          <w:szCs w:val="32"/>
        </w:rPr>
        <w:t>用于民生补短板等公益性项目。</w:t>
      </w:r>
      <w:r w:rsidR="0036390A" w:rsidRPr="00CF2DE1">
        <w:rPr>
          <w:rFonts w:ascii="仿宋_GB2312" w:eastAsia="仿宋_GB2312" w:hAnsi="楷体" w:cs="楷体" w:hint="eastAsia"/>
          <w:bCs/>
          <w:color w:val="000000" w:themeColor="text1"/>
          <w:spacing w:val="2"/>
          <w:sz w:val="32"/>
          <w:szCs w:val="32"/>
        </w:rPr>
        <w:t>开展全口径债务清理工作</w:t>
      </w:r>
      <w:r w:rsidR="00EF759D" w:rsidRPr="00CF2DE1">
        <w:rPr>
          <w:rFonts w:ascii="仿宋_GB2312" w:eastAsia="仿宋_GB2312" w:hAnsi="楷体" w:cs="楷体" w:hint="eastAsia"/>
          <w:bCs/>
          <w:color w:val="000000" w:themeColor="text1"/>
          <w:spacing w:val="2"/>
          <w:sz w:val="32"/>
          <w:szCs w:val="32"/>
        </w:rPr>
        <w:t>，对统计范围内的融资进行逐笔甄别，加强债务在线监管，对在建或</w:t>
      </w:r>
      <w:r w:rsidR="00F56EA3" w:rsidRPr="00CF2DE1">
        <w:rPr>
          <w:rFonts w:ascii="仿宋_GB2312" w:eastAsia="仿宋_GB2312" w:hAnsi="楷体" w:cs="楷体" w:hint="eastAsia"/>
          <w:bCs/>
          <w:color w:val="000000" w:themeColor="text1"/>
          <w:spacing w:val="2"/>
          <w:sz w:val="32"/>
          <w:szCs w:val="32"/>
        </w:rPr>
        <w:t>待</w:t>
      </w:r>
      <w:r w:rsidR="00EF759D" w:rsidRPr="00CF2DE1">
        <w:rPr>
          <w:rFonts w:ascii="仿宋_GB2312" w:eastAsia="仿宋_GB2312" w:hAnsi="楷体" w:cs="楷体" w:hint="eastAsia"/>
          <w:bCs/>
          <w:color w:val="000000" w:themeColor="text1"/>
          <w:spacing w:val="2"/>
          <w:sz w:val="32"/>
          <w:szCs w:val="32"/>
        </w:rPr>
        <w:t>建政府投资</w:t>
      </w:r>
      <w:r w:rsidR="00F56EA3" w:rsidRPr="00CF2DE1">
        <w:rPr>
          <w:rFonts w:ascii="仿宋_GB2312" w:eastAsia="仿宋_GB2312" w:hAnsi="楷体" w:cs="楷体" w:hint="eastAsia"/>
          <w:bCs/>
          <w:color w:val="000000" w:themeColor="text1"/>
          <w:spacing w:val="2"/>
          <w:sz w:val="32"/>
          <w:szCs w:val="32"/>
        </w:rPr>
        <w:t>项目按照“轻重缓急、量力而行”的原则进行</w:t>
      </w:r>
      <w:r w:rsidR="00A8321A" w:rsidRPr="00CF2DE1">
        <w:rPr>
          <w:rFonts w:ascii="仿宋_GB2312" w:eastAsia="仿宋_GB2312" w:hAnsi="楷体" w:cs="楷体" w:hint="eastAsia"/>
          <w:bCs/>
          <w:color w:val="000000" w:themeColor="text1"/>
          <w:spacing w:val="2"/>
          <w:sz w:val="32"/>
          <w:szCs w:val="32"/>
        </w:rPr>
        <w:t>资金</w:t>
      </w:r>
      <w:r w:rsidR="00F56EA3" w:rsidRPr="00CF2DE1">
        <w:rPr>
          <w:rFonts w:ascii="仿宋_GB2312" w:eastAsia="仿宋_GB2312" w:hAnsi="楷体" w:cs="楷体" w:hint="eastAsia"/>
          <w:bCs/>
          <w:color w:val="000000" w:themeColor="text1"/>
          <w:spacing w:val="2"/>
          <w:sz w:val="32"/>
          <w:szCs w:val="32"/>
        </w:rPr>
        <w:t>安排，</w:t>
      </w:r>
      <w:r w:rsidR="00EF759D" w:rsidRPr="00CF2DE1">
        <w:rPr>
          <w:rFonts w:ascii="仿宋_GB2312" w:eastAsia="仿宋_GB2312" w:hAnsi="楷体" w:cs="楷体" w:hint="eastAsia"/>
          <w:bCs/>
          <w:color w:val="000000" w:themeColor="text1"/>
          <w:spacing w:val="2"/>
          <w:sz w:val="32"/>
          <w:szCs w:val="32"/>
        </w:rPr>
        <w:t>杜绝违规</w:t>
      </w:r>
      <w:r w:rsidR="00F56EA3" w:rsidRPr="00CF2DE1">
        <w:rPr>
          <w:rFonts w:ascii="仿宋_GB2312" w:eastAsia="仿宋_GB2312" w:hAnsi="楷体" w:cs="楷体" w:hint="eastAsia"/>
          <w:bCs/>
          <w:color w:val="000000" w:themeColor="text1"/>
          <w:spacing w:val="2"/>
          <w:sz w:val="32"/>
          <w:szCs w:val="32"/>
        </w:rPr>
        <w:t>举债</w:t>
      </w:r>
      <w:r w:rsidR="00EF759D" w:rsidRPr="00CF2DE1">
        <w:rPr>
          <w:rFonts w:ascii="仿宋_GB2312" w:eastAsia="仿宋_GB2312" w:hAnsi="楷体" w:cs="楷体" w:hint="eastAsia"/>
          <w:bCs/>
          <w:color w:val="000000" w:themeColor="text1"/>
          <w:spacing w:val="2"/>
          <w:sz w:val="32"/>
          <w:szCs w:val="32"/>
        </w:rPr>
        <w:t>行为。</w:t>
      </w:r>
    </w:p>
    <w:p w:rsidR="00AB3D39" w:rsidRPr="00CF2DE1" w:rsidRDefault="00377F73" w:rsidP="00CB35ED">
      <w:pPr>
        <w:overflowPunct w:val="0"/>
        <w:adjustRightInd w:val="0"/>
        <w:snapToGrid w:val="0"/>
        <w:spacing w:line="600" w:lineRule="exact"/>
        <w:ind w:firstLine="651"/>
        <w:rPr>
          <w:rFonts w:ascii="仿宋_GB2312" w:eastAsia="仿宋_GB2312" w:hAnsi="仿宋" w:cs="仿宋"/>
          <w:color w:val="000000" w:themeColor="text1"/>
          <w:sz w:val="32"/>
          <w:szCs w:val="32"/>
        </w:rPr>
      </w:pPr>
      <w:r w:rsidRPr="00CF2DE1">
        <w:rPr>
          <w:rFonts w:ascii="仿宋_GB2312" w:eastAsia="仿宋_GB2312" w:hAnsi="仿宋" w:cs="仿宋_GB2312" w:hint="eastAsia"/>
          <w:color w:val="000000" w:themeColor="text1"/>
          <w:sz w:val="32"/>
          <w:szCs w:val="32"/>
        </w:rPr>
        <w:t>根据财政部要求</w:t>
      </w:r>
      <w:r w:rsidR="00AB3D39" w:rsidRPr="00CF2DE1">
        <w:rPr>
          <w:rFonts w:ascii="仿宋_GB2312" w:eastAsia="仿宋_GB2312" w:cs="仿宋_GB2312" w:hint="eastAsia"/>
          <w:color w:val="000000" w:themeColor="text1"/>
          <w:sz w:val="32"/>
          <w:szCs w:val="32"/>
        </w:rPr>
        <w:t>，于2018年</w:t>
      </w:r>
      <w:r w:rsidRPr="00CF2DE1">
        <w:rPr>
          <w:rFonts w:ascii="仿宋_GB2312" w:eastAsia="仿宋_GB2312" w:cs="仿宋_GB2312" w:hint="eastAsia"/>
          <w:color w:val="000000" w:themeColor="text1"/>
          <w:sz w:val="32"/>
          <w:szCs w:val="32"/>
        </w:rPr>
        <w:t>6</w:t>
      </w:r>
      <w:r w:rsidR="00AB3D39" w:rsidRPr="00CF2DE1">
        <w:rPr>
          <w:rFonts w:ascii="仿宋_GB2312" w:eastAsia="仿宋_GB2312" w:cs="仿宋_GB2312" w:hint="eastAsia"/>
          <w:color w:val="000000" w:themeColor="text1"/>
          <w:sz w:val="32"/>
          <w:szCs w:val="32"/>
        </w:rPr>
        <w:t>月</w:t>
      </w:r>
      <w:r w:rsidRPr="00CF2DE1">
        <w:rPr>
          <w:rFonts w:ascii="仿宋_GB2312" w:eastAsia="仿宋_GB2312" w:cs="仿宋_GB2312" w:hint="eastAsia"/>
          <w:color w:val="000000" w:themeColor="text1"/>
          <w:sz w:val="32"/>
          <w:szCs w:val="32"/>
        </w:rPr>
        <w:t>提前全部</w:t>
      </w:r>
      <w:r w:rsidR="00AB3D39" w:rsidRPr="00CF2DE1">
        <w:rPr>
          <w:rFonts w:ascii="仿宋_GB2312" w:eastAsia="仿宋_GB2312" w:cs="仿宋_GB2312" w:hint="eastAsia"/>
          <w:color w:val="000000" w:themeColor="text1"/>
          <w:sz w:val="32"/>
          <w:szCs w:val="32"/>
        </w:rPr>
        <w:t>完成将甄别后纳入预算管理的地方政府存量债务置换成政府债券工作，累计</w:t>
      </w:r>
      <w:r w:rsidR="00AB3D39" w:rsidRPr="00CF2DE1">
        <w:rPr>
          <w:rFonts w:ascii="仿宋_GB2312" w:eastAsia="仿宋_GB2312" w:hAnsi="仿宋" w:cs="仿宋" w:hint="eastAsia"/>
          <w:color w:val="000000" w:themeColor="text1"/>
          <w:sz w:val="32"/>
          <w:szCs w:val="32"/>
        </w:rPr>
        <w:t>置换</w:t>
      </w:r>
      <w:r w:rsidR="00AB3D39" w:rsidRPr="00CF2DE1">
        <w:rPr>
          <w:rFonts w:ascii="仿宋_GB2312" w:eastAsia="仿宋_GB2312" w:hint="eastAsia"/>
          <w:color w:val="000000" w:themeColor="text1"/>
          <w:sz w:val="32"/>
          <w:szCs w:val="32"/>
        </w:rPr>
        <w:t>113.7814</w:t>
      </w:r>
      <w:r w:rsidR="00AB3D39" w:rsidRPr="00CF2DE1">
        <w:rPr>
          <w:rFonts w:ascii="仿宋_GB2312" w:eastAsia="仿宋_GB2312" w:hAnsi="仿宋" w:cs="仿宋" w:hint="eastAsia"/>
          <w:color w:val="000000" w:themeColor="text1"/>
          <w:sz w:val="32"/>
          <w:szCs w:val="32"/>
        </w:rPr>
        <w:t>亿元，节约利息成本</w:t>
      </w:r>
      <w:r w:rsidR="003F4DEE" w:rsidRPr="00CF2DE1">
        <w:rPr>
          <w:rFonts w:ascii="仿宋_GB2312" w:eastAsia="仿宋_GB2312" w:hAnsi="仿宋" w:cs="仿宋" w:hint="eastAsia"/>
          <w:color w:val="000000" w:themeColor="text1"/>
          <w:sz w:val="32"/>
          <w:szCs w:val="32"/>
        </w:rPr>
        <w:t>3</w:t>
      </w:r>
      <w:r w:rsidR="00AB3D39" w:rsidRPr="00CF2DE1">
        <w:rPr>
          <w:rFonts w:ascii="仿宋_GB2312" w:eastAsia="仿宋_GB2312" w:hAnsi="仿宋" w:cs="仿宋" w:hint="eastAsia"/>
          <w:color w:val="000000" w:themeColor="text1"/>
          <w:sz w:val="32"/>
          <w:szCs w:val="32"/>
        </w:rPr>
        <w:t>亿</w:t>
      </w:r>
      <w:r w:rsidR="003F4DEE" w:rsidRPr="00CF2DE1">
        <w:rPr>
          <w:rFonts w:ascii="仿宋_GB2312" w:eastAsia="仿宋_GB2312" w:hAnsi="仿宋" w:cs="仿宋" w:hint="eastAsia"/>
          <w:color w:val="000000" w:themeColor="text1"/>
          <w:sz w:val="32"/>
          <w:szCs w:val="32"/>
        </w:rPr>
        <w:t>多</w:t>
      </w:r>
      <w:r w:rsidR="00AB3D39" w:rsidRPr="00CF2DE1">
        <w:rPr>
          <w:rFonts w:ascii="仿宋_GB2312" w:eastAsia="仿宋_GB2312" w:hAnsi="仿宋" w:cs="仿宋" w:hint="eastAsia"/>
          <w:color w:val="000000" w:themeColor="text1"/>
          <w:sz w:val="32"/>
          <w:szCs w:val="32"/>
        </w:rPr>
        <w:t>元。</w:t>
      </w:r>
    </w:p>
    <w:p w:rsidR="005720D2" w:rsidRPr="00CF2DE1" w:rsidRDefault="00F24A36" w:rsidP="00CB35ED">
      <w:pPr>
        <w:overflowPunct w:val="0"/>
        <w:adjustRightInd w:val="0"/>
        <w:snapToGrid w:val="0"/>
        <w:spacing w:line="600" w:lineRule="exact"/>
        <w:ind w:firstLine="651"/>
        <w:rPr>
          <w:rFonts w:ascii="楷体_GB2312" w:eastAsia="楷体_GB2312" w:hAnsi="宋体" w:cs="宋体"/>
          <w:b/>
          <w:color w:val="000000" w:themeColor="text1"/>
          <w:kern w:val="0"/>
          <w:sz w:val="32"/>
          <w:szCs w:val="32"/>
        </w:rPr>
      </w:pPr>
      <w:r w:rsidRPr="00CF2DE1">
        <w:rPr>
          <w:rFonts w:ascii="楷体_GB2312" w:eastAsia="楷体_GB2312" w:hAnsi="楷体" w:cs="楷体" w:hint="eastAsia"/>
          <w:b/>
          <w:bCs/>
          <w:color w:val="000000" w:themeColor="text1"/>
          <w:spacing w:val="2"/>
          <w:sz w:val="32"/>
          <w:szCs w:val="32"/>
        </w:rPr>
        <w:t>（二）</w:t>
      </w:r>
      <w:r w:rsidR="004F3FB6" w:rsidRPr="00CF2DE1">
        <w:rPr>
          <w:rFonts w:ascii="楷体_GB2312" w:eastAsia="楷体_GB2312" w:hAnsi="宋体" w:cs="宋体" w:hint="eastAsia"/>
          <w:b/>
          <w:color w:val="000000" w:themeColor="text1"/>
          <w:kern w:val="0"/>
          <w:sz w:val="32"/>
          <w:szCs w:val="32"/>
        </w:rPr>
        <w:t xml:space="preserve"> </w:t>
      </w:r>
      <w:r w:rsidR="005720D2" w:rsidRPr="00CF2DE1">
        <w:rPr>
          <w:rFonts w:ascii="楷体_GB2312" w:eastAsia="楷体_GB2312" w:hAnsi="宋体" w:cs="宋体" w:hint="eastAsia"/>
          <w:b/>
          <w:color w:val="000000" w:themeColor="text1"/>
          <w:kern w:val="0"/>
          <w:sz w:val="32"/>
          <w:szCs w:val="32"/>
        </w:rPr>
        <w:t>调结构惠民生，不断提高群众生活获得感</w:t>
      </w:r>
    </w:p>
    <w:p w:rsidR="004F3FB6" w:rsidRPr="00CF2DE1" w:rsidRDefault="004F3FB6" w:rsidP="00CB35ED">
      <w:pPr>
        <w:widowControl/>
        <w:shd w:val="clear" w:color="auto" w:fill="FFFFFF"/>
        <w:spacing w:line="600" w:lineRule="exact"/>
        <w:ind w:firstLine="645"/>
        <w:jc w:val="left"/>
        <w:rPr>
          <w:rFonts w:ascii="仿宋_GB2312" w:eastAsia="仿宋_GB2312" w:hAnsi="宋体" w:cs="宋体"/>
          <w:color w:val="000000" w:themeColor="text1"/>
          <w:kern w:val="0"/>
          <w:sz w:val="32"/>
          <w:szCs w:val="32"/>
        </w:rPr>
      </w:pPr>
      <w:r w:rsidRPr="00CF2DE1">
        <w:rPr>
          <w:rFonts w:ascii="仿宋_GB2312" w:eastAsia="仿宋_GB2312" w:hAnsi="宋体" w:cs="宋体" w:hint="eastAsia"/>
          <w:color w:val="000000" w:themeColor="text1"/>
          <w:kern w:val="0"/>
          <w:sz w:val="32"/>
          <w:szCs w:val="32"/>
        </w:rPr>
        <w:t>坚持民生优先导向，</w:t>
      </w:r>
      <w:r w:rsidR="005720D2" w:rsidRPr="00CF2DE1">
        <w:rPr>
          <w:rFonts w:ascii="仿宋_GB2312" w:eastAsia="仿宋_GB2312" w:hAnsi="宋体" w:cs="宋体" w:hint="eastAsia"/>
          <w:color w:val="000000" w:themeColor="text1"/>
          <w:kern w:val="0"/>
          <w:sz w:val="32"/>
          <w:szCs w:val="32"/>
        </w:rPr>
        <w:t>不断优化财政支出结构，</w:t>
      </w:r>
      <w:r w:rsidRPr="00CF2DE1">
        <w:rPr>
          <w:rFonts w:ascii="仿宋_GB2312" w:eastAsia="仿宋_GB2312" w:hAnsi="宋体" w:cs="宋体" w:hint="eastAsia"/>
          <w:color w:val="000000" w:themeColor="text1"/>
          <w:kern w:val="0"/>
          <w:sz w:val="32"/>
          <w:szCs w:val="32"/>
        </w:rPr>
        <w:t>突出城乡统筹，围绕“五个惠安”建设目标，加强社会保障和公共服务体系建设，社会保障水平持续提高，人居环境品质稳步提升。2018年全县民生保障</w:t>
      </w:r>
      <w:r w:rsidR="005720D2" w:rsidRPr="00CF2DE1">
        <w:rPr>
          <w:rFonts w:ascii="仿宋_GB2312" w:eastAsia="仿宋_GB2312" w:hAnsi="宋体" w:cs="宋体" w:hint="eastAsia"/>
          <w:color w:val="000000" w:themeColor="text1"/>
          <w:kern w:val="0"/>
          <w:sz w:val="32"/>
          <w:szCs w:val="32"/>
        </w:rPr>
        <w:t>相关</w:t>
      </w:r>
      <w:r w:rsidRPr="00CF2DE1">
        <w:rPr>
          <w:rFonts w:ascii="仿宋_GB2312" w:eastAsia="仿宋_GB2312" w:hAnsi="宋体" w:cs="宋体" w:hint="eastAsia"/>
          <w:color w:val="000000" w:themeColor="text1"/>
          <w:kern w:val="0"/>
          <w:sz w:val="32"/>
          <w:szCs w:val="32"/>
        </w:rPr>
        <w:t>支出</w:t>
      </w:r>
      <w:r w:rsidR="00E376A0" w:rsidRPr="00CF2DE1">
        <w:rPr>
          <w:rFonts w:ascii="仿宋_GB2312" w:eastAsia="仿宋_GB2312" w:hAnsi="宋体" w:cs="宋体" w:hint="eastAsia"/>
          <w:color w:val="000000" w:themeColor="text1"/>
          <w:kern w:val="0"/>
          <w:sz w:val="32"/>
          <w:szCs w:val="32"/>
        </w:rPr>
        <w:t>42.3</w:t>
      </w:r>
      <w:r w:rsidRPr="00CF2DE1">
        <w:rPr>
          <w:rFonts w:ascii="仿宋_GB2312" w:eastAsia="仿宋_GB2312" w:hAnsi="宋体" w:cs="宋体" w:hint="eastAsia"/>
          <w:color w:val="000000" w:themeColor="text1"/>
          <w:kern w:val="0"/>
          <w:sz w:val="32"/>
          <w:szCs w:val="32"/>
        </w:rPr>
        <w:t>亿元，</w:t>
      </w:r>
      <w:r w:rsidR="00F24028" w:rsidRPr="00CF2DE1">
        <w:rPr>
          <w:rFonts w:ascii="仿宋_GB2312" w:eastAsia="仿宋_GB2312" w:hAnsi="宋体" w:cs="宋体" w:hint="eastAsia"/>
          <w:color w:val="000000" w:themeColor="text1"/>
          <w:kern w:val="0"/>
          <w:sz w:val="32"/>
          <w:szCs w:val="32"/>
        </w:rPr>
        <w:t>占一般公共预算支出的</w:t>
      </w:r>
      <w:r w:rsidR="00E376A0" w:rsidRPr="00CF2DE1">
        <w:rPr>
          <w:rFonts w:ascii="仿宋_GB2312" w:eastAsia="仿宋_GB2312" w:hAnsi="宋体" w:cs="宋体" w:hint="eastAsia"/>
          <w:color w:val="000000" w:themeColor="text1"/>
          <w:kern w:val="0"/>
          <w:sz w:val="32"/>
          <w:szCs w:val="32"/>
        </w:rPr>
        <w:t>76.</w:t>
      </w:r>
      <w:r w:rsidR="00BF150E" w:rsidRPr="00CF2DE1">
        <w:rPr>
          <w:rFonts w:ascii="仿宋_GB2312" w:eastAsia="仿宋_GB2312" w:hAnsi="宋体" w:cs="宋体" w:hint="eastAsia"/>
          <w:color w:val="000000" w:themeColor="text1"/>
          <w:kern w:val="0"/>
          <w:sz w:val="32"/>
          <w:szCs w:val="32"/>
        </w:rPr>
        <w:t>9</w:t>
      </w:r>
      <w:r w:rsidR="00F24028" w:rsidRPr="00CF2DE1">
        <w:rPr>
          <w:rFonts w:ascii="仿宋_GB2312" w:eastAsia="仿宋_GB2312" w:hAnsi="宋体" w:cs="宋体" w:hint="eastAsia"/>
          <w:color w:val="000000" w:themeColor="text1"/>
          <w:kern w:val="0"/>
          <w:sz w:val="32"/>
          <w:szCs w:val="32"/>
        </w:rPr>
        <w:t>%</w:t>
      </w:r>
      <w:r w:rsidRPr="00CF2DE1">
        <w:rPr>
          <w:rFonts w:ascii="仿宋_GB2312" w:eastAsia="仿宋_GB2312" w:hAnsi="宋体" w:cs="宋体" w:hint="eastAsia"/>
          <w:color w:val="000000" w:themeColor="text1"/>
          <w:kern w:val="0"/>
          <w:sz w:val="32"/>
          <w:szCs w:val="32"/>
        </w:rPr>
        <w:t>。</w:t>
      </w:r>
      <w:r w:rsidRPr="00CF2DE1">
        <w:rPr>
          <w:rFonts w:ascii="仿宋_GB2312" w:eastAsia="仿宋_GB2312" w:hAnsi="宋体" w:cs="宋体" w:hint="eastAsia"/>
          <w:b/>
          <w:color w:val="000000" w:themeColor="text1"/>
          <w:kern w:val="0"/>
          <w:sz w:val="32"/>
          <w:szCs w:val="32"/>
        </w:rPr>
        <w:t>一是</w:t>
      </w:r>
      <w:r w:rsidRPr="00CF2DE1">
        <w:rPr>
          <w:rFonts w:ascii="仿宋_GB2312" w:eastAsia="仿宋_GB2312" w:hAnsi="宋体" w:cs="宋体" w:hint="eastAsia"/>
          <w:color w:val="000000" w:themeColor="text1"/>
          <w:kern w:val="0"/>
          <w:sz w:val="32"/>
          <w:szCs w:val="32"/>
        </w:rPr>
        <w:t>加强社会保障。调整社保发放标准，逐步提升社会保障待遇。</w:t>
      </w:r>
      <w:r w:rsidR="00AB3D39" w:rsidRPr="00CF2DE1">
        <w:rPr>
          <w:rFonts w:ascii="仿宋_GB2312" w:eastAsia="仿宋_GB2312" w:hAnsi="宋体" w:cs="宋体" w:hint="eastAsia"/>
          <w:color w:val="000000" w:themeColor="text1"/>
          <w:kern w:val="0"/>
          <w:sz w:val="32"/>
          <w:szCs w:val="32"/>
        </w:rPr>
        <w:t>在全市范围内率先实施城乡低保标准一体化，</w:t>
      </w:r>
      <w:r w:rsidRPr="00CF2DE1">
        <w:rPr>
          <w:rFonts w:ascii="仿宋_GB2312" w:eastAsia="仿宋_GB2312" w:hAnsi="宋体" w:cs="宋体" w:hint="eastAsia"/>
          <w:color w:val="000000" w:themeColor="text1"/>
          <w:kern w:val="0"/>
          <w:sz w:val="32"/>
          <w:szCs w:val="32"/>
        </w:rPr>
        <w:t>全力保障就业补助、基本养老保险等支出。深化医疗体制改革，保障</w:t>
      </w:r>
      <w:r w:rsidR="00F24028" w:rsidRPr="00CF2DE1">
        <w:rPr>
          <w:rFonts w:ascii="仿宋_GB2312" w:eastAsia="仿宋_GB2312" w:hAnsi="宋体" w:cs="宋体" w:hint="eastAsia"/>
          <w:color w:val="000000" w:themeColor="text1"/>
          <w:kern w:val="0"/>
          <w:sz w:val="32"/>
          <w:szCs w:val="32"/>
        </w:rPr>
        <w:t>城乡居民基本医疗保险</w:t>
      </w:r>
      <w:r w:rsidRPr="00CF2DE1">
        <w:rPr>
          <w:rFonts w:ascii="仿宋_GB2312" w:eastAsia="仿宋_GB2312" w:hAnsi="宋体" w:cs="宋体" w:hint="eastAsia"/>
          <w:color w:val="000000" w:themeColor="text1"/>
          <w:kern w:val="0"/>
          <w:sz w:val="32"/>
          <w:szCs w:val="32"/>
        </w:rPr>
        <w:t>、医疗救助、公共卫生服务、基层卫生院建设等支出。</w:t>
      </w:r>
      <w:r w:rsidRPr="00CF2DE1">
        <w:rPr>
          <w:rFonts w:ascii="仿宋_GB2312" w:eastAsia="仿宋_GB2312" w:hAnsi="宋体" w:cs="宋体" w:hint="eastAsia"/>
          <w:b/>
          <w:color w:val="000000" w:themeColor="text1"/>
          <w:kern w:val="0"/>
          <w:sz w:val="32"/>
          <w:szCs w:val="32"/>
        </w:rPr>
        <w:t>二是</w:t>
      </w:r>
      <w:r w:rsidRPr="00CF2DE1">
        <w:rPr>
          <w:rFonts w:ascii="仿宋_GB2312" w:eastAsia="仿宋_GB2312" w:hAnsi="宋体" w:cs="宋体" w:hint="eastAsia"/>
          <w:color w:val="000000" w:themeColor="text1"/>
          <w:kern w:val="0"/>
          <w:sz w:val="32"/>
          <w:szCs w:val="32"/>
        </w:rPr>
        <w:t>完善公共服务。加大教育惠民力度，</w:t>
      </w:r>
      <w:r w:rsidR="00A8321A" w:rsidRPr="00CF2DE1">
        <w:rPr>
          <w:rFonts w:ascii="仿宋_GB2312" w:eastAsia="仿宋_GB2312" w:hAnsi="宋体" w:cs="宋体" w:hint="eastAsia"/>
          <w:color w:val="000000" w:themeColor="text1"/>
          <w:kern w:val="0"/>
          <w:sz w:val="32"/>
          <w:szCs w:val="32"/>
        </w:rPr>
        <w:t>健全</w:t>
      </w:r>
      <w:r w:rsidRPr="00CF2DE1">
        <w:rPr>
          <w:rFonts w:ascii="仿宋_GB2312" w:eastAsia="仿宋_GB2312" w:hAnsi="宋体" w:cs="宋体" w:hint="eastAsia"/>
          <w:color w:val="000000" w:themeColor="text1"/>
          <w:kern w:val="0"/>
          <w:sz w:val="32"/>
          <w:szCs w:val="32"/>
        </w:rPr>
        <w:t>教育财政支持政策。持续加大教育</w:t>
      </w:r>
      <w:r w:rsidRPr="00CF2DE1">
        <w:rPr>
          <w:rFonts w:ascii="仿宋_GB2312" w:eastAsia="仿宋_GB2312" w:hAnsi="宋体" w:cs="宋体" w:hint="eastAsia"/>
          <w:color w:val="000000" w:themeColor="text1"/>
          <w:kern w:val="0"/>
          <w:sz w:val="32"/>
          <w:szCs w:val="32"/>
        </w:rPr>
        <w:lastRenderedPageBreak/>
        <w:t>投入，</w:t>
      </w:r>
      <w:r w:rsidR="00AA4F98" w:rsidRPr="00CF2DE1">
        <w:rPr>
          <w:rFonts w:ascii="仿宋_GB2312" w:eastAsia="仿宋_GB2312" w:cs="仿宋_GB2312" w:hint="eastAsia"/>
          <w:color w:val="000000" w:themeColor="text1"/>
          <w:sz w:val="32"/>
          <w:szCs w:val="32"/>
        </w:rPr>
        <w:t>推进城乡义务教育均衡化发展，全面改善各类学校基本办学条件</w:t>
      </w:r>
      <w:r w:rsidRPr="00CF2DE1">
        <w:rPr>
          <w:rFonts w:ascii="仿宋_GB2312" w:eastAsia="仿宋_GB2312" w:hAnsi="宋体" w:cs="宋体" w:hint="eastAsia"/>
          <w:color w:val="000000" w:themeColor="text1"/>
          <w:kern w:val="0"/>
          <w:sz w:val="32"/>
          <w:szCs w:val="32"/>
        </w:rPr>
        <w:t>。</w:t>
      </w:r>
      <w:r w:rsidRPr="00CF2DE1">
        <w:rPr>
          <w:rFonts w:ascii="仿宋_GB2312" w:eastAsia="仿宋_GB2312" w:hAnsi="宋体" w:cs="宋体" w:hint="eastAsia"/>
          <w:b/>
          <w:color w:val="000000" w:themeColor="text1"/>
          <w:kern w:val="0"/>
          <w:sz w:val="32"/>
          <w:szCs w:val="32"/>
        </w:rPr>
        <w:t>三是</w:t>
      </w:r>
      <w:r w:rsidRPr="00CF2DE1">
        <w:rPr>
          <w:rFonts w:ascii="仿宋_GB2312" w:eastAsia="仿宋_GB2312" w:hAnsi="宋体" w:cs="宋体" w:hint="eastAsia"/>
          <w:color w:val="000000" w:themeColor="text1"/>
          <w:kern w:val="0"/>
          <w:sz w:val="32"/>
          <w:szCs w:val="32"/>
        </w:rPr>
        <w:t>助力生态建设。坚持绿色发展理念，统筹财力支持污染防治攻坚战，</w:t>
      </w:r>
      <w:r w:rsidR="00E376A0" w:rsidRPr="00CF2DE1">
        <w:rPr>
          <w:rFonts w:ascii="仿宋_GB2312" w:eastAsia="仿宋_GB2312" w:hAnsi="宋体" w:cs="宋体" w:hint="eastAsia"/>
          <w:color w:val="000000" w:themeColor="text1"/>
          <w:kern w:val="0"/>
          <w:sz w:val="32"/>
          <w:szCs w:val="32"/>
        </w:rPr>
        <w:t>多</w:t>
      </w:r>
      <w:r w:rsidR="00F56EA3" w:rsidRPr="00CF2DE1">
        <w:rPr>
          <w:rFonts w:ascii="仿宋_GB2312" w:eastAsia="仿宋_GB2312" w:hAnsi="宋体" w:cs="宋体" w:hint="eastAsia"/>
          <w:color w:val="000000" w:themeColor="text1"/>
          <w:kern w:val="0"/>
          <w:sz w:val="32"/>
          <w:szCs w:val="32"/>
        </w:rPr>
        <w:t>渠道保障环境卫生综合整治提升，</w:t>
      </w:r>
      <w:r w:rsidRPr="00CF2DE1">
        <w:rPr>
          <w:rFonts w:ascii="仿宋_GB2312" w:eastAsia="仿宋_GB2312" w:hAnsi="宋体" w:cs="宋体" w:hint="eastAsia"/>
          <w:color w:val="000000" w:themeColor="text1"/>
          <w:kern w:val="0"/>
          <w:sz w:val="32"/>
          <w:szCs w:val="32"/>
        </w:rPr>
        <w:t>力促城乡人居环境不断改善。</w:t>
      </w:r>
      <w:r w:rsidRPr="00CF2DE1">
        <w:rPr>
          <w:rFonts w:ascii="仿宋_GB2312" w:eastAsia="仿宋_GB2312" w:hAnsi="宋体" w:cs="宋体" w:hint="eastAsia"/>
          <w:b/>
          <w:color w:val="000000" w:themeColor="text1"/>
          <w:kern w:val="0"/>
          <w:sz w:val="32"/>
          <w:szCs w:val="32"/>
        </w:rPr>
        <w:t>四是</w:t>
      </w:r>
      <w:r w:rsidR="00F56EA3" w:rsidRPr="00CF2DE1">
        <w:rPr>
          <w:rFonts w:ascii="仿宋_GB2312" w:eastAsia="仿宋_GB2312" w:hAnsi="宋体" w:cs="宋体" w:hint="eastAsia"/>
          <w:color w:val="000000" w:themeColor="text1"/>
          <w:kern w:val="0"/>
          <w:sz w:val="32"/>
          <w:szCs w:val="32"/>
        </w:rPr>
        <w:t>实施</w:t>
      </w:r>
      <w:r w:rsidRPr="00CF2DE1">
        <w:rPr>
          <w:rFonts w:ascii="仿宋_GB2312" w:eastAsia="仿宋_GB2312" w:hAnsi="宋体" w:cs="宋体" w:hint="eastAsia"/>
          <w:color w:val="000000" w:themeColor="text1"/>
          <w:kern w:val="0"/>
          <w:sz w:val="32"/>
          <w:szCs w:val="32"/>
        </w:rPr>
        <w:t>乡村振兴。认真落实强农惠农政策，积极引导扶持特色农业产业和农业设施建设，大力支持现代农业发展。</w:t>
      </w:r>
      <w:r w:rsidR="00F56EA3" w:rsidRPr="00CF2DE1">
        <w:rPr>
          <w:rFonts w:ascii="仿宋_GB2312" w:eastAsia="仿宋_GB2312" w:hAnsi="宋体" w:cs="宋体" w:hint="eastAsia"/>
          <w:color w:val="000000" w:themeColor="text1"/>
          <w:kern w:val="0"/>
          <w:sz w:val="32"/>
          <w:szCs w:val="32"/>
        </w:rPr>
        <w:t>推进实施“一事一议”项目108个，下达补助资金2900万元</w:t>
      </w:r>
      <w:r w:rsidR="004679D0" w:rsidRPr="00CF2DE1">
        <w:rPr>
          <w:rFonts w:ascii="仿宋_GB2312" w:eastAsia="仿宋_GB2312" w:hAnsi="宋体" w:cs="宋体" w:hint="eastAsia"/>
          <w:color w:val="000000" w:themeColor="text1"/>
          <w:kern w:val="0"/>
          <w:sz w:val="32"/>
          <w:szCs w:val="32"/>
        </w:rPr>
        <w:t>，建设农村基础设施，提升乡村面貌</w:t>
      </w:r>
      <w:r w:rsidRPr="00CF2DE1">
        <w:rPr>
          <w:rFonts w:ascii="仿宋_GB2312" w:eastAsia="仿宋_GB2312" w:hAnsi="宋体" w:cs="宋体" w:hint="eastAsia"/>
          <w:color w:val="000000" w:themeColor="text1"/>
          <w:kern w:val="0"/>
          <w:sz w:val="32"/>
          <w:szCs w:val="32"/>
        </w:rPr>
        <w:t>。</w:t>
      </w:r>
    </w:p>
    <w:p w:rsidR="001F616D" w:rsidRPr="00CF2DE1" w:rsidRDefault="00F24A36" w:rsidP="00CB35ED">
      <w:pPr>
        <w:overflowPunct w:val="0"/>
        <w:adjustRightInd w:val="0"/>
        <w:snapToGrid w:val="0"/>
        <w:spacing w:line="600" w:lineRule="exact"/>
        <w:ind w:firstLineChars="200" w:firstLine="651"/>
        <w:rPr>
          <w:rFonts w:ascii="楷体_GB2312" w:eastAsia="楷体_GB2312" w:hAnsi="楷体" w:cs="楷体"/>
          <w:b/>
          <w:bCs/>
          <w:color w:val="000000" w:themeColor="text1"/>
          <w:spacing w:val="2"/>
          <w:sz w:val="32"/>
          <w:szCs w:val="32"/>
        </w:rPr>
      </w:pPr>
      <w:r w:rsidRPr="00CF2DE1">
        <w:rPr>
          <w:rFonts w:ascii="楷体_GB2312" w:eastAsia="楷体_GB2312" w:hAnsi="楷体" w:cs="楷体" w:hint="eastAsia"/>
          <w:b/>
          <w:bCs/>
          <w:color w:val="000000" w:themeColor="text1"/>
          <w:spacing w:val="2"/>
          <w:sz w:val="32"/>
          <w:szCs w:val="32"/>
        </w:rPr>
        <w:t>（三）</w:t>
      </w:r>
      <w:r w:rsidR="00AA4F98" w:rsidRPr="00CF2DE1">
        <w:rPr>
          <w:rFonts w:ascii="楷体_GB2312" w:eastAsia="楷体_GB2312" w:hAnsi="楷体" w:cs="楷体" w:hint="eastAsia"/>
          <w:b/>
          <w:bCs/>
          <w:color w:val="000000" w:themeColor="text1"/>
          <w:spacing w:val="2"/>
          <w:sz w:val="32"/>
          <w:szCs w:val="32"/>
        </w:rPr>
        <w:t>强监管</w:t>
      </w:r>
      <w:r w:rsidR="005720D2" w:rsidRPr="00CF2DE1">
        <w:rPr>
          <w:rFonts w:ascii="楷体_GB2312" w:eastAsia="楷体_GB2312" w:hAnsi="楷体" w:cs="楷体" w:hint="eastAsia"/>
          <w:b/>
          <w:bCs/>
          <w:color w:val="000000" w:themeColor="text1"/>
          <w:spacing w:val="2"/>
          <w:sz w:val="32"/>
          <w:szCs w:val="32"/>
        </w:rPr>
        <w:t>促改革，不断提高预算管理水平</w:t>
      </w:r>
    </w:p>
    <w:p w:rsidR="001F616D" w:rsidRPr="00CF2DE1" w:rsidRDefault="005720D2" w:rsidP="00CB35ED">
      <w:pPr>
        <w:overflowPunct w:val="0"/>
        <w:adjustRightInd w:val="0"/>
        <w:snapToGrid w:val="0"/>
        <w:spacing w:line="600" w:lineRule="exact"/>
        <w:ind w:firstLineChars="200" w:firstLine="648"/>
        <w:rPr>
          <w:rFonts w:ascii="仿宋_GB2312" w:eastAsia="仿宋_GB2312" w:hAnsi="楷体" w:cs="楷体"/>
          <w:bCs/>
          <w:color w:val="000000" w:themeColor="text1"/>
          <w:spacing w:val="2"/>
          <w:sz w:val="32"/>
          <w:szCs w:val="32"/>
        </w:rPr>
      </w:pPr>
      <w:r w:rsidRPr="00CF2DE1">
        <w:rPr>
          <w:rFonts w:ascii="仿宋_GB2312" w:eastAsia="仿宋_GB2312" w:hAnsi="楷体" w:cs="楷体" w:hint="eastAsia"/>
          <w:bCs/>
          <w:color w:val="000000" w:themeColor="text1"/>
          <w:spacing w:val="2"/>
          <w:sz w:val="32"/>
          <w:szCs w:val="32"/>
        </w:rPr>
        <w:t>完善“科学理财、精细管财、高效用财”机制，</w:t>
      </w:r>
      <w:r w:rsidR="001F616D" w:rsidRPr="00CF2DE1">
        <w:rPr>
          <w:rFonts w:ascii="仿宋_GB2312" w:eastAsia="仿宋_GB2312" w:hAnsi="楷体" w:cs="楷体" w:hint="eastAsia"/>
          <w:bCs/>
          <w:color w:val="000000" w:themeColor="text1"/>
          <w:spacing w:val="2"/>
          <w:sz w:val="32"/>
          <w:szCs w:val="32"/>
        </w:rPr>
        <w:t>着力</w:t>
      </w:r>
      <w:r w:rsidR="00F56EA3" w:rsidRPr="00CF2DE1">
        <w:rPr>
          <w:rFonts w:ascii="仿宋_GB2312" w:eastAsia="仿宋_GB2312" w:hAnsi="楷体" w:cs="楷体" w:hint="eastAsia"/>
          <w:bCs/>
          <w:color w:val="000000" w:themeColor="text1"/>
          <w:spacing w:val="2"/>
          <w:sz w:val="32"/>
          <w:szCs w:val="32"/>
        </w:rPr>
        <w:t>严监督、</w:t>
      </w:r>
      <w:r w:rsidR="001F616D" w:rsidRPr="00CF2DE1">
        <w:rPr>
          <w:rFonts w:ascii="仿宋_GB2312" w:eastAsia="仿宋_GB2312" w:hAnsi="楷体" w:cs="楷体" w:hint="eastAsia"/>
          <w:bCs/>
          <w:color w:val="000000" w:themeColor="text1"/>
          <w:spacing w:val="2"/>
          <w:sz w:val="32"/>
          <w:szCs w:val="32"/>
        </w:rPr>
        <w:t>提绩效，</w:t>
      </w:r>
      <w:r w:rsidR="00F56EA3" w:rsidRPr="00CF2DE1">
        <w:rPr>
          <w:rFonts w:ascii="仿宋_GB2312" w:eastAsia="仿宋_GB2312" w:hAnsi="楷体" w:cs="楷体" w:hint="eastAsia"/>
          <w:bCs/>
          <w:color w:val="000000" w:themeColor="text1"/>
          <w:spacing w:val="2"/>
          <w:sz w:val="32"/>
          <w:szCs w:val="32"/>
        </w:rPr>
        <w:t>财政</w:t>
      </w:r>
      <w:r w:rsidR="001F616D" w:rsidRPr="00CF2DE1">
        <w:rPr>
          <w:rFonts w:ascii="仿宋_GB2312" w:eastAsia="仿宋_GB2312" w:hAnsi="楷体" w:cs="楷体" w:hint="eastAsia"/>
          <w:bCs/>
          <w:color w:val="000000" w:themeColor="text1"/>
          <w:spacing w:val="2"/>
          <w:sz w:val="32"/>
          <w:szCs w:val="32"/>
        </w:rPr>
        <w:t>重点领域改革有序推进</w:t>
      </w:r>
      <w:r w:rsidRPr="00CF2DE1">
        <w:rPr>
          <w:rFonts w:ascii="仿宋_GB2312" w:eastAsia="仿宋_GB2312" w:hAnsi="楷体" w:cs="楷体" w:hint="eastAsia"/>
          <w:bCs/>
          <w:color w:val="000000" w:themeColor="text1"/>
          <w:spacing w:val="2"/>
          <w:sz w:val="32"/>
          <w:szCs w:val="32"/>
        </w:rPr>
        <w:t>，财政监管水平进一步提升</w:t>
      </w:r>
      <w:r w:rsidR="001F616D" w:rsidRPr="00CF2DE1">
        <w:rPr>
          <w:rFonts w:ascii="仿宋_GB2312" w:eastAsia="仿宋_GB2312" w:hAnsi="楷体" w:cs="楷体" w:hint="eastAsia"/>
          <w:bCs/>
          <w:color w:val="000000" w:themeColor="text1"/>
          <w:spacing w:val="2"/>
          <w:sz w:val="32"/>
          <w:szCs w:val="32"/>
        </w:rPr>
        <w:t>。</w:t>
      </w:r>
    </w:p>
    <w:p w:rsidR="005720D2" w:rsidRPr="00CF2DE1" w:rsidRDefault="005720D2" w:rsidP="00CB35ED">
      <w:pPr>
        <w:overflowPunct w:val="0"/>
        <w:adjustRightInd w:val="0"/>
        <w:snapToGrid w:val="0"/>
        <w:spacing w:line="600" w:lineRule="exact"/>
        <w:ind w:firstLineChars="200" w:firstLine="651"/>
        <w:rPr>
          <w:rFonts w:ascii="仿宋_GB2312" w:eastAsia="仿宋_GB2312" w:hAnsi="Arial" w:cs="Arial"/>
          <w:color w:val="000000" w:themeColor="text1"/>
          <w:sz w:val="32"/>
          <w:szCs w:val="32"/>
        </w:rPr>
      </w:pPr>
      <w:r w:rsidRPr="00CF2DE1">
        <w:rPr>
          <w:rFonts w:ascii="仿宋_GB2312" w:eastAsia="仿宋_GB2312" w:hAnsi="楷体" w:cs="楷体" w:hint="eastAsia"/>
          <w:b/>
          <w:bCs/>
          <w:color w:val="000000" w:themeColor="text1"/>
          <w:spacing w:val="2"/>
          <w:sz w:val="32"/>
          <w:szCs w:val="32"/>
        </w:rPr>
        <w:t>推进预算编制和执行管理。</w:t>
      </w:r>
      <w:r w:rsidR="00F56EA3" w:rsidRPr="00CF2DE1">
        <w:rPr>
          <w:rFonts w:ascii="仿宋_GB2312" w:eastAsia="仿宋_GB2312" w:hAnsi="楷体" w:cs="楷体" w:hint="eastAsia"/>
          <w:bCs/>
          <w:color w:val="000000" w:themeColor="text1"/>
          <w:spacing w:val="2"/>
          <w:sz w:val="32"/>
          <w:szCs w:val="32"/>
        </w:rPr>
        <w:t>编细编实年度预算</w:t>
      </w:r>
      <w:r w:rsidRPr="00CF2DE1">
        <w:rPr>
          <w:rFonts w:ascii="仿宋_GB2312" w:eastAsia="仿宋_GB2312" w:hAnsi="楷体" w:cs="楷体" w:hint="eastAsia"/>
          <w:bCs/>
          <w:color w:val="000000" w:themeColor="text1"/>
          <w:spacing w:val="2"/>
          <w:sz w:val="32"/>
          <w:szCs w:val="32"/>
        </w:rPr>
        <w:t>，以总量控制为前提，</w:t>
      </w:r>
      <w:r w:rsidR="001F616D" w:rsidRPr="00CF2DE1">
        <w:rPr>
          <w:rFonts w:ascii="仿宋_GB2312" w:eastAsia="仿宋_GB2312" w:hAnsi="楷体" w:cs="楷体" w:hint="eastAsia"/>
          <w:bCs/>
          <w:color w:val="000000" w:themeColor="text1"/>
          <w:spacing w:val="2"/>
          <w:sz w:val="32"/>
          <w:szCs w:val="32"/>
        </w:rPr>
        <w:t>进一步理顺基本支出和项目支出，</w:t>
      </w:r>
      <w:r w:rsidRPr="00CF2DE1">
        <w:rPr>
          <w:rFonts w:ascii="仿宋_GB2312" w:eastAsia="仿宋_GB2312" w:hAnsi="楷体" w:cs="楷体" w:hint="eastAsia"/>
          <w:bCs/>
          <w:color w:val="000000" w:themeColor="text1"/>
          <w:spacing w:val="2"/>
          <w:sz w:val="32"/>
          <w:szCs w:val="32"/>
        </w:rPr>
        <w:t>结合上年度预算执行情况，</w:t>
      </w:r>
      <w:r w:rsidRPr="00CF2DE1">
        <w:rPr>
          <w:rFonts w:ascii="仿宋_GB2312" w:eastAsia="仿宋_GB2312" w:hAnsi="Arial" w:cs="Arial" w:hint="eastAsia"/>
          <w:color w:val="000000" w:themeColor="text1"/>
          <w:sz w:val="32"/>
          <w:szCs w:val="32"/>
        </w:rPr>
        <w:t>对部门预算项目支出进行结构性调整，进一步提高预算的科学化和精细化水平。完善县本级和预算单位的预决算公开机制，细化预算公开内容和项目。</w:t>
      </w:r>
    </w:p>
    <w:p w:rsidR="00FE3FAA" w:rsidRPr="00CF2DE1" w:rsidRDefault="00FE3FAA" w:rsidP="00CB35ED">
      <w:pPr>
        <w:overflowPunct w:val="0"/>
        <w:adjustRightInd w:val="0"/>
        <w:snapToGrid w:val="0"/>
        <w:spacing w:line="600" w:lineRule="exact"/>
        <w:ind w:firstLineChars="200" w:firstLine="643"/>
        <w:rPr>
          <w:rFonts w:ascii="仿宋_GB2312" w:eastAsia="仿宋_GB2312" w:hAnsi="Arial" w:cs="Arial"/>
          <w:b/>
          <w:color w:val="000000" w:themeColor="text1"/>
          <w:sz w:val="32"/>
          <w:szCs w:val="32"/>
        </w:rPr>
      </w:pPr>
      <w:r w:rsidRPr="00CF2DE1">
        <w:rPr>
          <w:rFonts w:ascii="仿宋_GB2312" w:eastAsia="仿宋_GB2312" w:hAnsi="Arial" w:cs="Arial" w:hint="eastAsia"/>
          <w:b/>
          <w:color w:val="000000" w:themeColor="text1"/>
          <w:sz w:val="32"/>
          <w:szCs w:val="32"/>
        </w:rPr>
        <w:t>提升财政专项资金绩效评价水平。</w:t>
      </w:r>
      <w:r w:rsidRPr="00CF2DE1">
        <w:rPr>
          <w:rFonts w:ascii="仿宋_GB2312" w:eastAsia="仿宋_GB2312" w:hAnsi="Arial" w:cs="Arial" w:hint="eastAsia"/>
          <w:color w:val="000000" w:themeColor="text1"/>
          <w:sz w:val="32"/>
          <w:szCs w:val="32"/>
        </w:rPr>
        <w:t>2018年实现一般公共预算项目绩效目标管理全覆盖，预算绩效目标随同部门预算同编制、同审核、同批复。对</w:t>
      </w:r>
      <w:r w:rsidR="00B033C7" w:rsidRPr="00CF2DE1">
        <w:rPr>
          <w:rFonts w:ascii="仿宋_GB2312" w:eastAsia="仿宋_GB2312" w:hAnsi="Arial" w:cs="Arial" w:hint="eastAsia"/>
          <w:color w:val="000000" w:themeColor="text1"/>
          <w:sz w:val="32"/>
          <w:szCs w:val="32"/>
        </w:rPr>
        <w:t>486</w:t>
      </w:r>
      <w:r w:rsidRPr="00CF2DE1">
        <w:rPr>
          <w:rFonts w:ascii="仿宋_GB2312" w:eastAsia="仿宋_GB2312" w:hAnsi="Arial" w:cs="Arial" w:hint="eastAsia"/>
          <w:color w:val="000000" w:themeColor="text1"/>
          <w:sz w:val="32"/>
          <w:szCs w:val="32"/>
        </w:rPr>
        <w:t>个预算支出项目开展绩效目标监控，聘请第三方机构对7个项目进行重点评价，涉及金额9689万。认真开展上级专项资金、扶贫专项资金绩效评价，科学合理设置评价指标，得到上级财政部门的充分肯</w:t>
      </w:r>
      <w:r w:rsidRPr="00CF2DE1">
        <w:rPr>
          <w:rFonts w:ascii="仿宋_GB2312" w:eastAsia="仿宋_GB2312" w:hAnsi="Arial" w:cs="Arial" w:hint="eastAsia"/>
          <w:color w:val="000000" w:themeColor="text1"/>
          <w:sz w:val="32"/>
          <w:szCs w:val="32"/>
        </w:rPr>
        <w:lastRenderedPageBreak/>
        <w:t>定。加强绩效评价结果的运用，将绩效评价作为预算编制、资金拨付的重要依据，及时调整未能完成绩效目标的项目资金。</w:t>
      </w:r>
      <w:r w:rsidRPr="00CF2DE1">
        <w:rPr>
          <w:rFonts w:ascii="仿宋_GB2312" w:eastAsia="仿宋_GB2312" w:hAnsi="楷体" w:cs="楷体" w:hint="eastAsia"/>
          <w:bCs/>
          <w:color w:val="000000" w:themeColor="text1"/>
          <w:spacing w:val="2"/>
          <w:sz w:val="32"/>
          <w:szCs w:val="32"/>
        </w:rPr>
        <w:t>出台《财政资金绩效管理工作考核管理办法》、《关于加强2018年度预算绩效运行监控工作的通知》等制度，配合县人大开展专项资金绩效管理专题询问，不断提高绩效评价的刚性要求。</w:t>
      </w:r>
    </w:p>
    <w:p w:rsidR="001F616D" w:rsidRPr="00CF2DE1" w:rsidRDefault="005720D2" w:rsidP="00CB35ED">
      <w:pPr>
        <w:overflowPunct w:val="0"/>
        <w:adjustRightInd w:val="0"/>
        <w:snapToGrid w:val="0"/>
        <w:spacing w:line="600" w:lineRule="exact"/>
        <w:ind w:firstLineChars="200" w:firstLine="643"/>
        <w:rPr>
          <w:rFonts w:ascii="仿宋_GB2312" w:eastAsia="仿宋_GB2312" w:hAnsi="楷体" w:cs="楷体"/>
          <w:bCs/>
          <w:color w:val="000000" w:themeColor="text1"/>
          <w:spacing w:val="2"/>
          <w:sz w:val="32"/>
          <w:szCs w:val="32"/>
        </w:rPr>
      </w:pPr>
      <w:r w:rsidRPr="00CF2DE1">
        <w:rPr>
          <w:rFonts w:ascii="仿宋_GB2312" w:eastAsia="仿宋_GB2312" w:hAnsi="Arial" w:cs="Arial" w:hint="eastAsia"/>
          <w:b/>
          <w:color w:val="000000" w:themeColor="text1"/>
          <w:sz w:val="32"/>
          <w:szCs w:val="32"/>
        </w:rPr>
        <w:t>健全财政监管体系。</w:t>
      </w:r>
      <w:r w:rsidRPr="00CF2DE1">
        <w:rPr>
          <w:rFonts w:ascii="仿宋_GB2312" w:eastAsia="仿宋_GB2312" w:hAnsi="Arial" w:cs="Arial" w:hint="eastAsia"/>
          <w:color w:val="000000" w:themeColor="text1"/>
          <w:sz w:val="32"/>
          <w:szCs w:val="32"/>
        </w:rPr>
        <w:t>落实财政大监督运行机制</w:t>
      </w:r>
      <w:r w:rsidR="00222EC0" w:rsidRPr="00CF2DE1">
        <w:rPr>
          <w:rFonts w:ascii="仿宋_GB2312" w:eastAsia="仿宋_GB2312" w:hAnsi="Arial" w:cs="Arial" w:hint="eastAsia"/>
          <w:color w:val="000000" w:themeColor="text1"/>
          <w:sz w:val="32"/>
          <w:szCs w:val="32"/>
        </w:rPr>
        <w:t>，</w:t>
      </w:r>
      <w:r w:rsidR="006B3755" w:rsidRPr="00CF2DE1">
        <w:rPr>
          <w:rFonts w:ascii="仿宋_GB2312" w:eastAsia="仿宋_GB2312" w:hAnsi="Arial" w:cs="Arial" w:hint="eastAsia"/>
          <w:color w:val="000000" w:themeColor="text1"/>
          <w:sz w:val="32"/>
          <w:szCs w:val="32"/>
        </w:rPr>
        <w:t>开展</w:t>
      </w:r>
      <w:r w:rsidR="00222EC0" w:rsidRPr="00CF2DE1">
        <w:rPr>
          <w:rFonts w:ascii="仿宋_GB2312" w:eastAsia="仿宋_GB2312" w:hAnsi="Arial" w:cs="Arial" w:hint="eastAsia"/>
          <w:color w:val="000000" w:themeColor="text1"/>
          <w:sz w:val="32"/>
          <w:szCs w:val="32"/>
        </w:rPr>
        <w:t>1+X督查、扶贫资金</w:t>
      </w:r>
      <w:r w:rsidR="003A591B" w:rsidRPr="00CF2DE1">
        <w:rPr>
          <w:rFonts w:ascii="仿宋_GB2312" w:eastAsia="仿宋_GB2312" w:hAnsi="Arial" w:cs="Arial" w:hint="eastAsia"/>
          <w:color w:val="000000" w:themeColor="text1"/>
          <w:sz w:val="32"/>
          <w:szCs w:val="32"/>
        </w:rPr>
        <w:t>使用管理</w:t>
      </w:r>
      <w:r w:rsidR="00222EC0" w:rsidRPr="00CF2DE1">
        <w:rPr>
          <w:rFonts w:ascii="仿宋_GB2312" w:eastAsia="仿宋_GB2312" w:hAnsi="Arial" w:cs="Arial" w:hint="eastAsia"/>
          <w:color w:val="000000" w:themeColor="text1"/>
          <w:sz w:val="32"/>
          <w:szCs w:val="32"/>
        </w:rPr>
        <w:t>、</w:t>
      </w:r>
      <w:r w:rsidR="006B3755" w:rsidRPr="00CF2DE1">
        <w:rPr>
          <w:rFonts w:ascii="仿宋_GB2312" w:eastAsia="仿宋_GB2312" w:hAnsi="Arial" w:cs="Arial" w:hint="eastAsia"/>
          <w:color w:val="000000" w:themeColor="text1"/>
          <w:sz w:val="32"/>
          <w:szCs w:val="32"/>
        </w:rPr>
        <w:t>结转结余资金清理</w:t>
      </w:r>
      <w:r w:rsidR="00222EC0" w:rsidRPr="00CF2DE1">
        <w:rPr>
          <w:rFonts w:ascii="仿宋_GB2312" w:eastAsia="仿宋_GB2312" w:hAnsi="Arial" w:cs="Arial" w:hint="eastAsia"/>
          <w:color w:val="000000" w:themeColor="text1"/>
          <w:sz w:val="32"/>
          <w:szCs w:val="32"/>
        </w:rPr>
        <w:t>等专项检查，</w:t>
      </w:r>
      <w:r w:rsidR="008539B1" w:rsidRPr="00CF2DE1">
        <w:rPr>
          <w:rFonts w:ascii="仿宋_GB2312" w:eastAsia="仿宋_GB2312" w:hAnsi="Arial" w:cs="Arial" w:hint="eastAsia"/>
          <w:color w:val="000000" w:themeColor="text1"/>
          <w:sz w:val="32"/>
          <w:szCs w:val="32"/>
        </w:rPr>
        <w:t>部署扶贫资金在线监管系统，加强财政资金全过程监管，</w:t>
      </w:r>
      <w:r w:rsidR="00222EC0" w:rsidRPr="00CF2DE1">
        <w:rPr>
          <w:rFonts w:ascii="仿宋_GB2312" w:eastAsia="仿宋_GB2312" w:hAnsi="Arial" w:cs="Arial" w:hint="eastAsia"/>
          <w:color w:val="000000" w:themeColor="text1"/>
          <w:sz w:val="32"/>
          <w:szCs w:val="32"/>
        </w:rPr>
        <w:t>保障资金合理高效使用。</w:t>
      </w:r>
      <w:r w:rsidR="001D76B6" w:rsidRPr="00CF2DE1">
        <w:rPr>
          <w:rFonts w:ascii="仿宋_GB2312" w:eastAsia="仿宋_GB2312" w:hAnsi="Arial" w:cs="Arial" w:hint="eastAsia"/>
          <w:color w:val="000000" w:themeColor="text1"/>
          <w:sz w:val="32"/>
          <w:szCs w:val="32"/>
        </w:rPr>
        <w:t>从</w:t>
      </w:r>
      <w:r w:rsidR="006B3755" w:rsidRPr="00CF2DE1">
        <w:rPr>
          <w:rFonts w:ascii="仿宋_GB2312" w:eastAsia="仿宋_GB2312" w:hAnsi="Arial" w:cs="Arial" w:hint="eastAsia"/>
          <w:color w:val="000000" w:themeColor="text1"/>
          <w:sz w:val="32"/>
          <w:szCs w:val="32"/>
        </w:rPr>
        <w:t>规范操作着</w:t>
      </w:r>
      <w:r w:rsidR="001D76B6" w:rsidRPr="00CF2DE1">
        <w:rPr>
          <w:rFonts w:ascii="仿宋_GB2312" w:eastAsia="仿宋_GB2312" w:hAnsi="Arial" w:cs="Arial" w:hint="eastAsia"/>
          <w:color w:val="000000" w:themeColor="text1"/>
          <w:sz w:val="32"/>
          <w:szCs w:val="32"/>
        </w:rPr>
        <w:t>手</w:t>
      </w:r>
      <w:r w:rsidR="006B3755" w:rsidRPr="00CF2DE1">
        <w:rPr>
          <w:rFonts w:ascii="仿宋_GB2312" w:eastAsia="仿宋_GB2312" w:hAnsi="Arial" w:cs="Arial" w:hint="eastAsia"/>
          <w:color w:val="000000" w:themeColor="text1"/>
          <w:sz w:val="32"/>
          <w:szCs w:val="32"/>
        </w:rPr>
        <w:t>，不断强化评审机制建设，加大对政府投资项目的监管力度，</w:t>
      </w:r>
      <w:r w:rsidR="00D73277" w:rsidRPr="00CF2DE1">
        <w:rPr>
          <w:rFonts w:ascii="仿宋_GB2312" w:eastAsia="仿宋_GB2312" w:hAnsi="Arial" w:cs="Arial" w:hint="eastAsia"/>
          <w:color w:val="000000" w:themeColor="text1"/>
          <w:sz w:val="32"/>
          <w:szCs w:val="32"/>
        </w:rPr>
        <w:t>截</w:t>
      </w:r>
      <w:r w:rsidR="00D73277" w:rsidRPr="00CF2DE1">
        <w:rPr>
          <w:rFonts w:ascii="仿宋_GB2312" w:eastAsia="仿宋_GB2312" w:hAnsi="楷体" w:cs="楷体" w:hint="eastAsia"/>
          <w:bCs/>
          <w:color w:val="000000" w:themeColor="text1"/>
          <w:spacing w:val="2"/>
          <w:sz w:val="32"/>
          <w:szCs w:val="32"/>
        </w:rPr>
        <w:t>止2018年11月</w:t>
      </w:r>
      <w:r w:rsidRPr="00CF2DE1">
        <w:rPr>
          <w:rFonts w:ascii="仿宋_GB2312" w:eastAsia="仿宋_GB2312" w:hAnsi="Arial" w:cs="Arial" w:hint="eastAsia"/>
          <w:color w:val="000000" w:themeColor="text1"/>
          <w:sz w:val="32"/>
          <w:szCs w:val="32"/>
        </w:rPr>
        <w:t>完成政府投资建设工程预决算审核项目</w:t>
      </w:r>
      <w:r w:rsidR="00E729B7" w:rsidRPr="00CF2DE1">
        <w:rPr>
          <w:rFonts w:ascii="仿宋_GB2312" w:eastAsia="仿宋_GB2312" w:hAnsi="Arial" w:cs="Arial" w:hint="eastAsia"/>
          <w:color w:val="000000" w:themeColor="text1"/>
          <w:sz w:val="32"/>
          <w:szCs w:val="32"/>
        </w:rPr>
        <w:t>180</w:t>
      </w:r>
      <w:r w:rsidRPr="00CF2DE1">
        <w:rPr>
          <w:rFonts w:ascii="仿宋_GB2312" w:eastAsia="仿宋_GB2312" w:hAnsi="Arial" w:cs="Arial" w:hint="eastAsia"/>
          <w:color w:val="000000" w:themeColor="text1"/>
          <w:sz w:val="32"/>
          <w:szCs w:val="32"/>
        </w:rPr>
        <w:t>个，核减金额</w:t>
      </w:r>
      <w:r w:rsidR="00E729B7" w:rsidRPr="00CF2DE1">
        <w:rPr>
          <w:rFonts w:ascii="仿宋_GB2312" w:eastAsia="仿宋_GB2312" w:hAnsi="Arial" w:cs="Arial" w:hint="eastAsia"/>
          <w:color w:val="000000" w:themeColor="text1"/>
          <w:sz w:val="32"/>
          <w:szCs w:val="32"/>
        </w:rPr>
        <w:t>6137.</w:t>
      </w:r>
      <w:r w:rsidR="00BF150E" w:rsidRPr="00CF2DE1">
        <w:rPr>
          <w:rFonts w:ascii="仿宋_GB2312" w:eastAsia="仿宋_GB2312" w:hAnsi="Arial" w:cs="Arial" w:hint="eastAsia"/>
          <w:color w:val="000000" w:themeColor="text1"/>
          <w:sz w:val="32"/>
          <w:szCs w:val="32"/>
        </w:rPr>
        <w:t>8</w:t>
      </w:r>
      <w:r w:rsidRPr="00CF2DE1">
        <w:rPr>
          <w:rFonts w:ascii="仿宋_GB2312" w:eastAsia="仿宋_GB2312" w:hAnsi="Arial" w:cs="Arial" w:hint="eastAsia"/>
          <w:color w:val="000000" w:themeColor="text1"/>
          <w:sz w:val="32"/>
          <w:szCs w:val="32"/>
        </w:rPr>
        <w:t>万元，核减率</w:t>
      </w:r>
      <w:r w:rsidR="00E729B7" w:rsidRPr="00CF2DE1">
        <w:rPr>
          <w:rFonts w:ascii="仿宋_GB2312" w:eastAsia="仿宋_GB2312" w:hAnsi="Arial" w:cs="Arial" w:hint="eastAsia"/>
          <w:color w:val="000000" w:themeColor="text1"/>
          <w:sz w:val="32"/>
          <w:szCs w:val="32"/>
        </w:rPr>
        <w:t>5.2%</w:t>
      </w:r>
      <w:r w:rsidRPr="00CF2DE1">
        <w:rPr>
          <w:rFonts w:ascii="仿宋_GB2312" w:eastAsia="仿宋_GB2312" w:hAnsi="Arial" w:cs="Arial" w:hint="eastAsia"/>
          <w:color w:val="000000" w:themeColor="text1"/>
          <w:sz w:val="32"/>
          <w:szCs w:val="32"/>
        </w:rPr>
        <w:t>。推动政府采购“网上超市”工作，</w:t>
      </w:r>
      <w:r w:rsidR="00D73277" w:rsidRPr="00CF2DE1">
        <w:rPr>
          <w:rFonts w:ascii="仿宋_GB2312" w:eastAsia="仿宋_GB2312" w:hAnsi="Arial" w:cs="Arial" w:hint="eastAsia"/>
          <w:color w:val="000000" w:themeColor="text1"/>
          <w:sz w:val="32"/>
          <w:szCs w:val="32"/>
        </w:rPr>
        <w:t>截止2018年11月</w:t>
      </w:r>
      <w:r w:rsidRPr="00CF2DE1">
        <w:rPr>
          <w:rFonts w:ascii="仿宋_GB2312" w:eastAsia="仿宋_GB2312" w:hAnsi="Arial" w:cs="Arial" w:hint="eastAsia"/>
          <w:color w:val="000000" w:themeColor="text1"/>
          <w:sz w:val="32"/>
          <w:szCs w:val="32"/>
        </w:rPr>
        <w:t>执行政府采购预算</w:t>
      </w:r>
      <w:r w:rsidR="00E729B7" w:rsidRPr="00CF2DE1">
        <w:rPr>
          <w:rFonts w:ascii="仿宋_GB2312" w:eastAsia="仿宋_GB2312" w:hAnsi="Arial" w:cs="Arial" w:hint="eastAsia"/>
          <w:color w:val="000000" w:themeColor="text1"/>
          <w:sz w:val="32"/>
          <w:szCs w:val="32"/>
        </w:rPr>
        <w:t>8218.</w:t>
      </w:r>
      <w:r w:rsidR="00BF150E" w:rsidRPr="00CF2DE1">
        <w:rPr>
          <w:rFonts w:ascii="仿宋_GB2312" w:eastAsia="仿宋_GB2312" w:hAnsi="Arial" w:cs="Arial" w:hint="eastAsia"/>
          <w:color w:val="000000" w:themeColor="text1"/>
          <w:sz w:val="32"/>
          <w:szCs w:val="32"/>
        </w:rPr>
        <w:t>87</w:t>
      </w:r>
      <w:r w:rsidRPr="00CF2DE1">
        <w:rPr>
          <w:rFonts w:ascii="仿宋_GB2312" w:eastAsia="仿宋_GB2312" w:hAnsi="Arial" w:cs="Arial" w:hint="eastAsia"/>
          <w:color w:val="000000" w:themeColor="text1"/>
          <w:sz w:val="32"/>
          <w:szCs w:val="32"/>
        </w:rPr>
        <w:t>万元，实际采购支出</w:t>
      </w:r>
      <w:r w:rsidR="00E729B7" w:rsidRPr="00CF2DE1">
        <w:rPr>
          <w:rFonts w:ascii="仿宋_GB2312" w:eastAsia="仿宋_GB2312" w:hAnsi="Arial" w:cs="Arial" w:hint="eastAsia"/>
          <w:color w:val="000000" w:themeColor="text1"/>
          <w:sz w:val="32"/>
          <w:szCs w:val="32"/>
        </w:rPr>
        <w:t>7542.</w:t>
      </w:r>
      <w:r w:rsidR="00BF150E" w:rsidRPr="00CF2DE1">
        <w:rPr>
          <w:rFonts w:ascii="仿宋_GB2312" w:eastAsia="仿宋_GB2312" w:hAnsi="Arial" w:cs="Arial" w:hint="eastAsia"/>
          <w:color w:val="000000" w:themeColor="text1"/>
          <w:sz w:val="32"/>
          <w:szCs w:val="32"/>
        </w:rPr>
        <w:t>2</w:t>
      </w:r>
      <w:r w:rsidRPr="00CF2DE1">
        <w:rPr>
          <w:rFonts w:ascii="仿宋_GB2312" w:eastAsia="仿宋_GB2312" w:hAnsi="Arial" w:cs="Arial" w:hint="eastAsia"/>
          <w:color w:val="000000" w:themeColor="text1"/>
          <w:sz w:val="32"/>
          <w:szCs w:val="32"/>
        </w:rPr>
        <w:t>万元，节约资金</w:t>
      </w:r>
      <w:r w:rsidR="00E729B7" w:rsidRPr="00CF2DE1">
        <w:rPr>
          <w:rFonts w:ascii="仿宋_GB2312" w:eastAsia="仿宋_GB2312" w:hAnsi="Arial" w:cs="Arial" w:hint="eastAsia"/>
          <w:color w:val="000000" w:themeColor="text1"/>
          <w:sz w:val="32"/>
          <w:szCs w:val="32"/>
        </w:rPr>
        <w:t>676.6</w:t>
      </w:r>
      <w:r w:rsidRPr="00CF2DE1">
        <w:rPr>
          <w:rFonts w:ascii="仿宋_GB2312" w:eastAsia="仿宋_GB2312" w:hAnsi="Arial" w:cs="Arial" w:hint="eastAsia"/>
          <w:color w:val="000000" w:themeColor="text1"/>
          <w:sz w:val="32"/>
          <w:szCs w:val="32"/>
        </w:rPr>
        <w:t>万元，节约率</w:t>
      </w:r>
      <w:r w:rsidR="00E729B7" w:rsidRPr="00CF2DE1">
        <w:rPr>
          <w:rFonts w:ascii="仿宋_GB2312" w:eastAsia="仿宋_GB2312" w:hAnsi="Arial" w:cs="Arial" w:hint="eastAsia"/>
          <w:color w:val="000000" w:themeColor="text1"/>
          <w:sz w:val="32"/>
          <w:szCs w:val="32"/>
        </w:rPr>
        <w:t>8.2</w:t>
      </w:r>
      <w:r w:rsidRPr="00CF2DE1">
        <w:rPr>
          <w:rFonts w:ascii="仿宋_GB2312" w:eastAsia="仿宋_GB2312" w:hAnsi="Arial" w:cs="Arial" w:hint="eastAsia"/>
          <w:color w:val="000000" w:themeColor="text1"/>
          <w:sz w:val="32"/>
          <w:szCs w:val="32"/>
        </w:rPr>
        <w:t>%。</w:t>
      </w:r>
      <w:r w:rsidR="001F616D" w:rsidRPr="00CF2DE1">
        <w:rPr>
          <w:rFonts w:ascii="仿宋_GB2312" w:eastAsia="仿宋_GB2312" w:hAnsi="楷体" w:cs="楷体" w:hint="eastAsia"/>
          <w:bCs/>
          <w:color w:val="000000" w:themeColor="text1"/>
          <w:spacing w:val="2"/>
          <w:sz w:val="32"/>
          <w:szCs w:val="32"/>
        </w:rPr>
        <w:t>完善公务支出管理制度，确保“三公”经费只减不增。</w:t>
      </w:r>
    </w:p>
    <w:p w:rsidR="005720D2" w:rsidRPr="00CF2DE1" w:rsidRDefault="005720D2" w:rsidP="00CB35ED">
      <w:pPr>
        <w:spacing w:line="600" w:lineRule="exact"/>
        <w:ind w:firstLineChars="200" w:firstLine="651"/>
        <w:rPr>
          <w:rFonts w:ascii="仿宋_GB2312" w:eastAsia="仿宋_GB2312" w:hAnsi="楷体" w:cs="楷体"/>
          <w:bCs/>
          <w:color w:val="000000" w:themeColor="text1"/>
          <w:spacing w:val="2"/>
          <w:sz w:val="32"/>
          <w:szCs w:val="32"/>
        </w:rPr>
      </w:pPr>
      <w:r w:rsidRPr="00CF2DE1">
        <w:rPr>
          <w:rFonts w:ascii="仿宋_GB2312" w:eastAsia="仿宋_GB2312" w:hAnsi="楷体" w:cs="楷体" w:hint="eastAsia"/>
          <w:b/>
          <w:bCs/>
          <w:color w:val="000000" w:themeColor="text1"/>
          <w:spacing w:val="2"/>
          <w:sz w:val="32"/>
          <w:szCs w:val="32"/>
        </w:rPr>
        <w:t>推进</w:t>
      </w:r>
      <w:r w:rsidR="00AA4F98" w:rsidRPr="00CF2DE1">
        <w:rPr>
          <w:rFonts w:ascii="仿宋_GB2312" w:eastAsia="仿宋_GB2312" w:hAnsi="楷体" w:cs="楷体" w:hint="eastAsia"/>
          <w:b/>
          <w:bCs/>
          <w:color w:val="000000" w:themeColor="text1"/>
          <w:spacing w:val="2"/>
          <w:sz w:val="32"/>
          <w:szCs w:val="32"/>
        </w:rPr>
        <w:t>财政信息化</w:t>
      </w:r>
      <w:r w:rsidRPr="00CF2DE1">
        <w:rPr>
          <w:rFonts w:ascii="仿宋_GB2312" w:eastAsia="仿宋_GB2312" w:hAnsi="楷体" w:cs="楷体" w:hint="eastAsia"/>
          <w:b/>
          <w:bCs/>
          <w:color w:val="000000" w:themeColor="text1"/>
          <w:spacing w:val="2"/>
          <w:sz w:val="32"/>
          <w:szCs w:val="32"/>
        </w:rPr>
        <w:t>改革</w:t>
      </w:r>
      <w:r w:rsidR="00AA4F98" w:rsidRPr="00CF2DE1">
        <w:rPr>
          <w:rFonts w:ascii="仿宋_GB2312" w:eastAsia="仿宋_GB2312" w:hAnsi="楷体" w:cs="楷体" w:hint="eastAsia"/>
          <w:b/>
          <w:bCs/>
          <w:color w:val="000000" w:themeColor="text1"/>
          <w:spacing w:val="2"/>
          <w:sz w:val="32"/>
          <w:szCs w:val="32"/>
        </w:rPr>
        <w:t>。</w:t>
      </w:r>
      <w:r w:rsidR="00AA4F98" w:rsidRPr="00CF2DE1">
        <w:rPr>
          <w:rFonts w:ascii="仿宋_GB2312" w:eastAsia="仿宋_GB2312" w:hAnsi="仿宋" w:hint="eastAsia"/>
          <w:color w:val="000000" w:themeColor="text1"/>
          <w:sz w:val="32"/>
          <w:szCs w:val="32"/>
        </w:rPr>
        <w:t>全面提升财政管理水平，推进业务系统一体化建设与整合。</w:t>
      </w:r>
      <w:r w:rsidR="00AA4F98" w:rsidRPr="00CF2DE1">
        <w:rPr>
          <w:rFonts w:ascii="仿宋_GB2312" w:eastAsia="仿宋_GB2312" w:hAnsi="仿宋" w:hint="eastAsia"/>
          <w:b/>
          <w:color w:val="000000" w:themeColor="text1"/>
          <w:sz w:val="32"/>
          <w:szCs w:val="32"/>
        </w:rPr>
        <w:t>一是</w:t>
      </w:r>
      <w:r w:rsidR="00AA4F98" w:rsidRPr="00CF2DE1">
        <w:rPr>
          <w:rFonts w:ascii="仿宋_GB2312" w:eastAsia="仿宋_GB2312" w:hAnsi="仿宋" w:hint="eastAsia"/>
          <w:color w:val="000000" w:themeColor="text1"/>
          <w:sz w:val="32"/>
          <w:szCs w:val="32"/>
        </w:rPr>
        <w:t>构建财政财务预算、核算、决算一体化管理体系。在一体化信息系统基础上向预算单位的财务核算、部门决算延伸，通过部署网络版财务软件系统,形成从预算编制、预算执行、财务核算和部门决算全流程的闭环系统，不断实现财政管理的科学化、精细化。</w:t>
      </w:r>
      <w:r w:rsidR="00AA4F98" w:rsidRPr="00CF2DE1">
        <w:rPr>
          <w:rFonts w:ascii="仿宋_GB2312" w:eastAsia="仿宋_GB2312" w:hAnsi="仿宋" w:hint="eastAsia"/>
          <w:b/>
          <w:color w:val="000000" w:themeColor="text1"/>
          <w:sz w:val="32"/>
          <w:szCs w:val="32"/>
        </w:rPr>
        <w:t>二是</w:t>
      </w:r>
      <w:r w:rsidR="00AA4F98" w:rsidRPr="00CF2DE1">
        <w:rPr>
          <w:rFonts w:ascii="仿宋_GB2312" w:eastAsia="仿宋_GB2312" w:hAnsi="仿宋" w:hint="eastAsia"/>
          <w:color w:val="000000" w:themeColor="text1"/>
          <w:sz w:val="32"/>
          <w:szCs w:val="32"/>
        </w:rPr>
        <w:t>实施财政国库集中支付电子化管理。为加强财政资金支付安全，</w:t>
      </w:r>
      <w:r w:rsidR="00AA4F98" w:rsidRPr="00CF2DE1">
        <w:rPr>
          <w:rFonts w:ascii="仿宋_GB2312" w:eastAsia="仿宋_GB2312" w:hAnsi="仿宋" w:hint="eastAsia"/>
          <w:color w:val="000000" w:themeColor="text1"/>
          <w:sz w:val="32"/>
          <w:szCs w:val="32"/>
        </w:rPr>
        <w:lastRenderedPageBreak/>
        <w:t>提高支付效率，于2018年5月28日上线财政国库集中支付电子化管理系统，电子化管理工作做到两个全覆盖，业务范围（直接支付、授权支付、财政实拨和授权额度下达）全覆盖，预算单位（246个）、国库集中支付代理银行（6个）全覆盖，制作并发放财政身份认证证书622张。</w:t>
      </w:r>
    </w:p>
    <w:p w:rsidR="001F616D" w:rsidRPr="00CF2DE1" w:rsidRDefault="00AA4F98" w:rsidP="00CB35ED">
      <w:pPr>
        <w:overflowPunct w:val="0"/>
        <w:adjustRightInd w:val="0"/>
        <w:snapToGrid w:val="0"/>
        <w:spacing w:line="600" w:lineRule="exact"/>
        <w:ind w:firstLineChars="200" w:firstLine="651"/>
        <w:rPr>
          <w:rFonts w:ascii="仿宋_GB2312" w:eastAsia="仿宋_GB2312" w:hAnsi="楷体" w:cs="楷体"/>
          <w:bCs/>
          <w:color w:val="000000" w:themeColor="text1"/>
          <w:spacing w:val="2"/>
          <w:sz w:val="32"/>
          <w:szCs w:val="32"/>
        </w:rPr>
      </w:pPr>
      <w:r w:rsidRPr="00CF2DE1">
        <w:rPr>
          <w:rFonts w:ascii="仿宋_GB2312" w:eastAsia="仿宋_GB2312" w:hAnsi="楷体" w:cs="楷体" w:hint="eastAsia"/>
          <w:b/>
          <w:bCs/>
          <w:color w:val="000000" w:themeColor="text1"/>
          <w:spacing w:val="2"/>
          <w:sz w:val="32"/>
          <w:szCs w:val="32"/>
        </w:rPr>
        <w:t>规范</w:t>
      </w:r>
      <w:r w:rsidR="005720D2" w:rsidRPr="00CF2DE1">
        <w:rPr>
          <w:rFonts w:ascii="仿宋_GB2312" w:eastAsia="仿宋_GB2312" w:hAnsi="楷体" w:cs="楷体" w:hint="eastAsia"/>
          <w:b/>
          <w:bCs/>
          <w:color w:val="000000" w:themeColor="text1"/>
          <w:spacing w:val="2"/>
          <w:sz w:val="32"/>
          <w:szCs w:val="32"/>
        </w:rPr>
        <w:t>PPP</w:t>
      </w:r>
      <w:r w:rsidR="00377F73" w:rsidRPr="00CF2DE1">
        <w:rPr>
          <w:rFonts w:ascii="仿宋_GB2312" w:eastAsia="仿宋_GB2312" w:hAnsi="楷体" w:cs="楷体" w:hint="eastAsia"/>
          <w:b/>
          <w:bCs/>
          <w:color w:val="000000" w:themeColor="text1"/>
          <w:spacing w:val="2"/>
          <w:sz w:val="32"/>
          <w:szCs w:val="32"/>
        </w:rPr>
        <w:t>管理</w:t>
      </w:r>
      <w:r w:rsidR="005720D2" w:rsidRPr="00CF2DE1">
        <w:rPr>
          <w:rFonts w:ascii="仿宋_GB2312" w:eastAsia="仿宋_GB2312" w:hAnsi="楷体" w:cs="楷体" w:hint="eastAsia"/>
          <w:b/>
          <w:bCs/>
          <w:color w:val="000000" w:themeColor="text1"/>
          <w:spacing w:val="2"/>
          <w:sz w:val="32"/>
          <w:szCs w:val="32"/>
        </w:rPr>
        <w:t>工作。</w:t>
      </w:r>
      <w:r w:rsidRPr="00CF2DE1">
        <w:rPr>
          <w:rFonts w:ascii="仿宋_GB2312" w:eastAsia="仿宋_GB2312" w:hAnsi="楷体" w:cs="楷体" w:hint="eastAsia"/>
          <w:bCs/>
          <w:color w:val="000000" w:themeColor="text1"/>
          <w:spacing w:val="2"/>
          <w:sz w:val="32"/>
          <w:szCs w:val="32"/>
        </w:rPr>
        <w:t>在国家PPP政策不断变化的环境下，严守PPP初衷和政策底线，制定</w:t>
      </w:r>
      <w:r w:rsidR="00D52783" w:rsidRPr="00CF2DE1">
        <w:rPr>
          <w:rFonts w:ascii="仿宋_GB2312" w:eastAsia="仿宋_GB2312" w:hAnsi="楷体" w:cs="楷体" w:hint="eastAsia"/>
          <w:bCs/>
          <w:color w:val="000000" w:themeColor="text1"/>
          <w:spacing w:val="2"/>
          <w:sz w:val="32"/>
          <w:szCs w:val="32"/>
        </w:rPr>
        <w:t>出台</w:t>
      </w:r>
      <w:r w:rsidRPr="00CF2DE1">
        <w:rPr>
          <w:rFonts w:ascii="仿宋_GB2312" w:eastAsia="仿宋_GB2312" w:hAnsi="楷体" w:cs="楷体" w:hint="eastAsia"/>
          <w:bCs/>
          <w:color w:val="000000" w:themeColor="text1"/>
          <w:spacing w:val="2"/>
          <w:sz w:val="32"/>
          <w:szCs w:val="32"/>
        </w:rPr>
        <w:t>《进一步规范政府和社会资本合作（PPP）项目的实施意见（试行）》及《惠安县PPP操作流程》，进一步明确范围、严格标准、规范程序，持续推进项目规范落地及运作。2018年共落地项目3个，分别为崇武渔港经济区产业融合PPP项目、联三线黄塘至虎窟段等一揽子公路PPP项目及生活垃圾中转站统一市场化管理PPP项目，总投资额67亿元。</w:t>
      </w:r>
    </w:p>
    <w:p w:rsidR="00FE3FAA" w:rsidRPr="00CF2DE1" w:rsidRDefault="00FE3FAA" w:rsidP="00CB35ED">
      <w:pPr>
        <w:overflowPunct w:val="0"/>
        <w:adjustRightInd w:val="0"/>
        <w:snapToGrid w:val="0"/>
        <w:spacing w:line="600" w:lineRule="exact"/>
        <w:ind w:firstLineChars="200" w:firstLine="651"/>
        <w:rPr>
          <w:rFonts w:ascii="仿宋_GB2312" w:eastAsia="仿宋_GB2312" w:hAnsi="楷体" w:cs="楷体"/>
          <w:bCs/>
          <w:color w:val="000000" w:themeColor="text1"/>
          <w:spacing w:val="2"/>
          <w:sz w:val="32"/>
          <w:szCs w:val="32"/>
        </w:rPr>
      </w:pPr>
      <w:r w:rsidRPr="00CF2DE1">
        <w:rPr>
          <w:rFonts w:ascii="仿宋_GB2312" w:eastAsia="仿宋_GB2312" w:hAnsi="楷体" w:cs="楷体" w:hint="eastAsia"/>
          <w:b/>
          <w:bCs/>
          <w:color w:val="000000" w:themeColor="text1"/>
          <w:spacing w:val="2"/>
          <w:sz w:val="32"/>
          <w:szCs w:val="32"/>
        </w:rPr>
        <w:t>启动国有企业改革。</w:t>
      </w:r>
      <w:r w:rsidRPr="00CF2DE1">
        <w:rPr>
          <w:rFonts w:ascii="仿宋_GB2312" w:eastAsia="仿宋_GB2312" w:hAnsi="楷体" w:cs="楷体" w:hint="eastAsia"/>
          <w:bCs/>
          <w:color w:val="000000" w:themeColor="text1"/>
          <w:spacing w:val="2"/>
          <w:sz w:val="32"/>
          <w:szCs w:val="32"/>
        </w:rPr>
        <w:t>根据习近平总书记在全国国有企业党的建设工作会议上的重要讲话精神，</w:t>
      </w:r>
      <w:r w:rsidRPr="00CF2DE1">
        <w:rPr>
          <w:rFonts w:ascii="仿宋_GB2312" w:eastAsia="仿宋_GB2312" w:hint="eastAsia"/>
          <w:color w:val="000000" w:themeColor="text1"/>
          <w:sz w:val="32"/>
          <w:szCs w:val="32"/>
        </w:rPr>
        <w:t>遵循“同业整合、优势互补、合理配置、做大做强”的原则，围绕“融资发展、城市建设、产业投资”三大运营方向，出台我县国有企业改革实施方案，制定国有企业整合重组路线图，</w:t>
      </w:r>
      <w:r w:rsidRPr="00CF2DE1">
        <w:rPr>
          <w:rFonts w:ascii="仿宋_GB2312" w:eastAsia="仿宋_GB2312" w:hAnsi="楷体" w:cs="楷体" w:hint="eastAsia"/>
          <w:bCs/>
          <w:color w:val="000000" w:themeColor="text1"/>
          <w:spacing w:val="2"/>
          <w:sz w:val="32"/>
          <w:szCs w:val="32"/>
        </w:rPr>
        <w:t>启动县属国有企业改革工作</w:t>
      </w:r>
      <w:r w:rsidRPr="00CF2DE1">
        <w:rPr>
          <w:rFonts w:ascii="仿宋_GB2312" w:eastAsia="仿宋_GB2312" w:hint="eastAsia"/>
          <w:color w:val="000000" w:themeColor="text1"/>
          <w:sz w:val="32"/>
          <w:szCs w:val="32"/>
        </w:rPr>
        <w:t>。扎实开展</w:t>
      </w:r>
      <w:r w:rsidRPr="00CF2DE1">
        <w:rPr>
          <w:rFonts w:ascii="仿宋_GB2312" w:eastAsia="仿宋_GB2312" w:hAnsi="楷体" w:cs="楷体" w:hint="eastAsia"/>
          <w:bCs/>
          <w:color w:val="000000" w:themeColor="text1"/>
          <w:spacing w:val="2"/>
          <w:sz w:val="32"/>
          <w:szCs w:val="32"/>
        </w:rPr>
        <w:t>涉改企业的资产清查、财务审计、尽职调查、领导考察等工作，将于</w:t>
      </w:r>
      <w:r w:rsidR="00377F73" w:rsidRPr="00CF2DE1">
        <w:rPr>
          <w:rFonts w:ascii="仿宋_GB2312" w:eastAsia="仿宋_GB2312" w:hAnsi="楷体" w:cs="楷体" w:hint="eastAsia"/>
          <w:bCs/>
          <w:color w:val="000000" w:themeColor="text1"/>
          <w:spacing w:val="2"/>
          <w:sz w:val="32"/>
          <w:szCs w:val="32"/>
        </w:rPr>
        <w:t>2018</w:t>
      </w:r>
      <w:r w:rsidRPr="00CF2DE1">
        <w:rPr>
          <w:rFonts w:ascii="仿宋_GB2312" w:eastAsia="仿宋_GB2312" w:hAnsi="楷体" w:cs="楷体" w:hint="eastAsia"/>
          <w:bCs/>
          <w:color w:val="000000" w:themeColor="text1"/>
          <w:spacing w:val="2"/>
          <w:sz w:val="32"/>
          <w:szCs w:val="32"/>
        </w:rPr>
        <w:t>年底挂牌成立城建集团。同步制定国有企业绩效考核、薪酬分配、分层管理等制度，规范国有企业经营行为，建立权责对等、运转协调、有效制衡的监督机制。</w:t>
      </w:r>
    </w:p>
    <w:p w:rsidR="005720D2" w:rsidRPr="00CF2DE1" w:rsidRDefault="001F616D" w:rsidP="00CB35ED">
      <w:pPr>
        <w:overflowPunct w:val="0"/>
        <w:adjustRightInd w:val="0"/>
        <w:snapToGrid w:val="0"/>
        <w:spacing w:line="600" w:lineRule="exact"/>
        <w:ind w:firstLineChars="200" w:firstLine="648"/>
        <w:rPr>
          <w:rFonts w:ascii="仿宋_GB2312" w:eastAsia="仿宋_GB2312" w:cs="仿宋_GB2312"/>
          <w:color w:val="000000" w:themeColor="text1"/>
          <w:sz w:val="32"/>
          <w:szCs w:val="32"/>
        </w:rPr>
      </w:pPr>
      <w:r w:rsidRPr="00CF2DE1">
        <w:rPr>
          <w:rFonts w:ascii="仿宋_GB2312" w:eastAsia="仿宋_GB2312" w:hAnsi="楷体" w:cs="楷体" w:hint="eastAsia"/>
          <w:bCs/>
          <w:color w:val="000000" w:themeColor="text1"/>
          <w:spacing w:val="2"/>
          <w:sz w:val="32"/>
          <w:szCs w:val="32"/>
        </w:rPr>
        <w:lastRenderedPageBreak/>
        <w:t>总体来看，201</w:t>
      </w:r>
      <w:r w:rsidR="005720D2" w:rsidRPr="00CF2DE1">
        <w:rPr>
          <w:rFonts w:ascii="仿宋_GB2312" w:eastAsia="仿宋_GB2312" w:hAnsi="楷体" w:cs="楷体" w:hint="eastAsia"/>
          <w:bCs/>
          <w:color w:val="000000" w:themeColor="text1"/>
          <w:spacing w:val="2"/>
          <w:sz w:val="32"/>
          <w:szCs w:val="32"/>
        </w:rPr>
        <w:t>8</w:t>
      </w:r>
      <w:r w:rsidRPr="00CF2DE1">
        <w:rPr>
          <w:rFonts w:ascii="仿宋_GB2312" w:eastAsia="仿宋_GB2312" w:hAnsi="楷体" w:cs="楷体" w:hint="eastAsia"/>
          <w:bCs/>
          <w:color w:val="000000" w:themeColor="text1"/>
          <w:spacing w:val="2"/>
          <w:sz w:val="32"/>
          <w:szCs w:val="32"/>
        </w:rPr>
        <w:t>年我</w:t>
      </w:r>
      <w:r w:rsidR="005720D2" w:rsidRPr="00CF2DE1">
        <w:rPr>
          <w:rFonts w:ascii="仿宋_GB2312" w:eastAsia="仿宋_GB2312" w:hAnsi="楷体" w:cs="楷体" w:hint="eastAsia"/>
          <w:bCs/>
          <w:color w:val="000000" w:themeColor="text1"/>
          <w:spacing w:val="2"/>
          <w:sz w:val="32"/>
          <w:szCs w:val="32"/>
        </w:rPr>
        <w:t>县</w:t>
      </w:r>
      <w:r w:rsidRPr="00CF2DE1">
        <w:rPr>
          <w:rFonts w:ascii="仿宋_GB2312" w:eastAsia="仿宋_GB2312" w:hAnsi="楷体" w:cs="楷体" w:hint="eastAsia"/>
          <w:bCs/>
          <w:color w:val="000000" w:themeColor="text1"/>
          <w:spacing w:val="2"/>
          <w:sz w:val="32"/>
          <w:szCs w:val="32"/>
        </w:rPr>
        <w:t>财政运行情况</w:t>
      </w:r>
      <w:r w:rsidR="00D52783" w:rsidRPr="00CF2DE1">
        <w:rPr>
          <w:rFonts w:ascii="仿宋_GB2312" w:eastAsia="仿宋_GB2312" w:hAnsi="楷体" w:cs="楷体" w:hint="eastAsia"/>
          <w:bCs/>
          <w:color w:val="000000" w:themeColor="text1"/>
          <w:spacing w:val="2"/>
          <w:sz w:val="32"/>
          <w:szCs w:val="32"/>
        </w:rPr>
        <w:t>整体</w:t>
      </w:r>
      <w:r w:rsidRPr="00CF2DE1">
        <w:rPr>
          <w:rFonts w:ascii="仿宋_GB2312" w:eastAsia="仿宋_GB2312" w:hAnsi="楷体" w:cs="楷体" w:hint="eastAsia"/>
          <w:bCs/>
          <w:color w:val="000000" w:themeColor="text1"/>
          <w:spacing w:val="2"/>
          <w:sz w:val="32"/>
          <w:szCs w:val="32"/>
        </w:rPr>
        <w:t>良好，这些成绩的取得，是</w:t>
      </w:r>
      <w:r w:rsidR="005720D2" w:rsidRPr="00CF2DE1">
        <w:rPr>
          <w:rFonts w:ascii="仿宋_GB2312" w:eastAsia="仿宋_GB2312" w:hAnsi="楷体" w:cs="楷体" w:hint="eastAsia"/>
          <w:bCs/>
          <w:color w:val="000000" w:themeColor="text1"/>
          <w:spacing w:val="2"/>
          <w:sz w:val="32"/>
          <w:szCs w:val="32"/>
        </w:rPr>
        <w:t>县</w:t>
      </w:r>
      <w:r w:rsidRPr="00CF2DE1">
        <w:rPr>
          <w:rFonts w:ascii="仿宋_GB2312" w:eastAsia="仿宋_GB2312" w:hAnsi="楷体" w:cs="楷体" w:hint="eastAsia"/>
          <w:bCs/>
          <w:color w:val="000000" w:themeColor="text1"/>
          <w:spacing w:val="2"/>
          <w:sz w:val="32"/>
          <w:szCs w:val="32"/>
        </w:rPr>
        <w:t>委科学决策、正确领导的结果，是人大依法监督和政协民主监督的结果，也是各级各部门共同努力的结果。同时，我们也清醒地</w:t>
      </w:r>
      <w:r w:rsidR="006B3755" w:rsidRPr="00CF2DE1">
        <w:rPr>
          <w:rFonts w:ascii="仿宋_GB2312" w:eastAsia="仿宋_GB2312" w:hAnsi="楷体" w:cs="楷体" w:hint="eastAsia"/>
          <w:bCs/>
          <w:color w:val="000000" w:themeColor="text1"/>
          <w:spacing w:val="2"/>
          <w:sz w:val="32"/>
          <w:szCs w:val="32"/>
        </w:rPr>
        <w:t>认识</w:t>
      </w:r>
      <w:r w:rsidRPr="00CF2DE1">
        <w:rPr>
          <w:rFonts w:ascii="仿宋_GB2312" w:eastAsia="仿宋_GB2312" w:hAnsi="楷体" w:cs="楷体" w:hint="eastAsia"/>
          <w:bCs/>
          <w:color w:val="000000" w:themeColor="text1"/>
          <w:spacing w:val="2"/>
          <w:sz w:val="32"/>
          <w:szCs w:val="32"/>
        </w:rPr>
        <w:t>到，当前财政运行中还存在不少困难和挑战：一是经济发展</w:t>
      </w:r>
      <w:r w:rsidR="008539B1" w:rsidRPr="00CF2DE1">
        <w:rPr>
          <w:rFonts w:ascii="仿宋_GB2312" w:eastAsia="仿宋_GB2312" w:hAnsi="楷体" w:cs="楷体" w:hint="eastAsia"/>
          <w:bCs/>
          <w:color w:val="000000" w:themeColor="text1"/>
          <w:spacing w:val="2"/>
          <w:sz w:val="32"/>
          <w:szCs w:val="32"/>
        </w:rPr>
        <w:t>仍</w:t>
      </w:r>
      <w:r w:rsidRPr="00CF2DE1">
        <w:rPr>
          <w:rFonts w:ascii="仿宋_GB2312" w:eastAsia="仿宋_GB2312" w:hAnsi="楷体" w:cs="楷体" w:hint="eastAsia"/>
          <w:bCs/>
          <w:color w:val="000000" w:themeColor="text1"/>
          <w:spacing w:val="2"/>
          <w:sz w:val="32"/>
          <w:szCs w:val="32"/>
        </w:rPr>
        <w:t>处于结构调整期，</w:t>
      </w:r>
      <w:r w:rsidR="008539B1" w:rsidRPr="00CF2DE1">
        <w:rPr>
          <w:rFonts w:ascii="仿宋_GB2312" w:eastAsia="仿宋_GB2312" w:hAnsi="楷体" w:cs="楷体" w:hint="eastAsia"/>
          <w:bCs/>
          <w:color w:val="000000" w:themeColor="text1"/>
          <w:spacing w:val="2"/>
          <w:sz w:val="32"/>
          <w:szCs w:val="32"/>
        </w:rPr>
        <w:t>减税降费政策力度将进一步加大</w:t>
      </w:r>
      <w:r w:rsidRPr="00CF2DE1">
        <w:rPr>
          <w:rFonts w:ascii="仿宋_GB2312" w:eastAsia="仿宋_GB2312" w:hAnsi="楷体" w:cs="楷体" w:hint="eastAsia"/>
          <w:bCs/>
          <w:color w:val="000000" w:themeColor="text1"/>
          <w:spacing w:val="2"/>
          <w:sz w:val="32"/>
          <w:szCs w:val="32"/>
        </w:rPr>
        <w:t>，</w:t>
      </w:r>
      <w:r w:rsidR="006B3755" w:rsidRPr="00CF2DE1">
        <w:rPr>
          <w:rFonts w:ascii="仿宋_GB2312" w:eastAsia="仿宋_GB2312" w:hAnsi="楷体" w:cs="楷体" w:hint="eastAsia"/>
          <w:bCs/>
          <w:color w:val="000000" w:themeColor="text1"/>
          <w:spacing w:val="2"/>
          <w:sz w:val="32"/>
          <w:szCs w:val="32"/>
        </w:rPr>
        <w:t>行业</w:t>
      </w:r>
      <w:r w:rsidR="008539B1" w:rsidRPr="00CF2DE1">
        <w:rPr>
          <w:rFonts w:ascii="仿宋_GB2312" w:eastAsia="仿宋_GB2312" w:hAnsi="楷体" w:cs="楷体" w:hint="eastAsia"/>
          <w:bCs/>
          <w:color w:val="000000" w:themeColor="text1"/>
          <w:spacing w:val="2"/>
          <w:sz w:val="32"/>
          <w:szCs w:val="32"/>
        </w:rPr>
        <w:t>税源潜力不足，财税增收和涵养</w:t>
      </w:r>
      <w:r w:rsidR="006B3755" w:rsidRPr="00CF2DE1">
        <w:rPr>
          <w:rFonts w:ascii="仿宋_GB2312" w:eastAsia="仿宋_GB2312" w:hAnsi="楷体" w:cs="楷体" w:hint="eastAsia"/>
          <w:bCs/>
          <w:color w:val="000000" w:themeColor="text1"/>
          <w:spacing w:val="2"/>
          <w:sz w:val="32"/>
          <w:szCs w:val="32"/>
        </w:rPr>
        <w:t>税</w:t>
      </w:r>
      <w:r w:rsidR="008539B1" w:rsidRPr="00CF2DE1">
        <w:rPr>
          <w:rFonts w:ascii="仿宋_GB2312" w:eastAsia="仿宋_GB2312" w:hAnsi="楷体" w:cs="楷体" w:hint="eastAsia"/>
          <w:bCs/>
          <w:color w:val="000000" w:themeColor="text1"/>
          <w:spacing w:val="2"/>
          <w:sz w:val="32"/>
          <w:szCs w:val="32"/>
        </w:rPr>
        <w:t>源仍存在两难境况</w:t>
      </w:r>
      <w:r w:rsidRPr="00CF2DE1">
        <w:rPr>
          <w:rFonts w:ascii="仿宋_GB2312" w:eastAsia="仿宋_GB2312" w:hAnsi="楷体" w:cs="楷体" w:hint="eastAsia"/>
          <w:bCs/>
          <w:color w:val="000000" w:themeColor="text1"/>
          <w:spacing w:val="2"/>
          <w:sz w:val="32"/>
          <w:szCs w:val="32"/>
        </w:rPr>
        <w:t>。二是重大基础设施建设、民生领域补短板、经济发展提质增效等</w:t>
      </w:r>
      <w:r w:rsidR="008539B1" w:rsidRPr="00CF2DE1">
        <w:rPr>
          <w:rFonts w:ascii="仿宋_GB2312" w:eastAsia="仿宋_GB2312" w:hAnsi="楷体" w:cs="楷体" w:hint="eastAsia"/>
          <w:bCs/>
          <w:color w:val="000000" w:themeColor="text1"/>
          <w:spacing w:val="2"/>
          <w:sz w:val="32"/>
          <w:szCs w:val="32"/>
        </w:rPr>
        <w:t>刚性</w:t>
      </w:r>
      <w:r w:rsidRPr="00CF2DE1">
        <w:rPr>
          <w:rFonts w:ascii="仿宋_GB2312" w:eastAsia="仿宋_GB2312" w:hAnsi="楷体" w:cs="楷体" w:hint="eastAsia"/>
          <w:bCs/>
          <w:color w:val="000000" w:themeColor="text1"/>
          <w:spacing w:val="2"/>
          <w:sz w:val="32"/>
          <w:szCs w:val="32"/>
        </w:rPr>
        <w:t>支出</w:t>
      </w:r>
      <w:r w:rsidR="008539B1" w:rsidRPr="00CF2DE1">
        <w:rPr>
          <w:rFonts w:ascii="仿宋_GB2312" w:eastAsia="仿宋_GB2312" w:hAnsi="楷体" w:cs="楷体" w:hint="eastAsia"/>
          <w:bCs/>
          <w:color w:val="000000" w:themeColor="text1"/>
          <w:spacing w:val="2"/>
          <w:sz w:val="32"/>
          <w:szCs w:val="32"/>
        </w:rPr>
        <w:t>快速</w:t>
      </w:r>
      <w:r w:rsidRPr="00CF2DE1">
        <w:rPr>
          <w:rFonts w:ascii="仿宋_GB2312" w:eastAsia="仿宋_GB2312" w:hAnsi="楷体" w:cs="楷体" w:hint="eastAsia"/>
          <w:bCs/>
          <w:color w:val="000000" w:themeColor="text1"/>
          <w:spacing w:val="2"/>
          <w:sz w:val="32"/>
          <w:szCs w:val="32"/>
        </w:rPr>
        <w:t>增长，传统依赖财政投入模式的瓶颈日益凸显，资金渠道拓宽和体制机制创新亟需进一步推进。三是财政支出结构较为固化、</w:t>
      </w:r>
      <w:r w:rsidR="008539B1" w:rsidRPr="00CF2DE1">
        <w:rPr>
          <w:rFonts w:ascii="仿宋_GB2312" w:eastAsia="仿宋_GB2312" w:hAnsi="楷体" w:cs="楷体" w:hint="eastAsia"/>
          <w:bCs/>
          <w:color w:val="000000" w:themeColor="text1"/>
          <w:spacing w:val="2"/>
          <w:sz w:val="32"/>
          <w:szCs w:val="32"/>
        </w:rPr>
        <w:t>部分项目预算执行率不高，绩效评价不够到位，预算支出均衡性不强，部分资金使用效益</w:t>
      </w:r>
      <w:r w:rsidRPr="00CF2DE1">
        <w:rPr>
          <w:rFonts w:ascii="仿宋_GB2312" w:eastAsia="仿宋_GB2312" w:hAnsi="楷体" w:cs="楷体" w:hint="eastAsia"/>
          <w:bCs/>
          <w:color w:val="000000" w:themeColor="text1"/>
          <w:spacing w:val="2"/>
          <w:sz w:val="32"/>
          <w:szCs w:val="32"/>
        </w:rPr>
        <w:t>亟需进一步</w:t>
      </w:r>
      <w:r w:rsidR="008539B1" w:rsidRPr="00CF2DE1">
        <w:rPr>
          <w:rFonts w:ascii="仿宋_GB2312" w:eastAsia="仿宋_GB2312" w:hAnsi="楷体" w:cs="楷体" w:hint="eastAsia"/>
          <w:bCs/>
          <w:color w:val="000000" w:themeColor="text1"/>
          <w:spacing w:val="2"/>
          <w:sz w:val="32"/>
          <w:szCs w:val="32"/>
        </w:rPr>
        <w:t>提高</w:t>
      </w:r>
      <w:r w:rsidRPr="00CF2DE1">
        <w:rPr>
          <w:rFonts w:ascii="仿宋_GB2312" w:eastAsia="仿宋_GB2312" w:hAnsi="楷体" w:cs="楷体" w:hint="eastAsia"/>
          <w:bCs/>
          <w:color w:val="000000" w:themeColor="text1"/>
          <w:spacing w:val="2"/>
          <w:sz w:val="32"/>
          <w:szCs w:val="32"/>
        </w:rPr>
        <w:t>。</w:t>
      </w:r>
      <w:r w:rsidR="005720D2" w:rsidRPr="00CF2DE1">
        <w:rPr>
          <w:rFonts w:ascii="仿宋_GB2312" w:eastAsia="仿宋_GB2312" w:cs="仿宋_GB2312" w:hint="eastAsia"/>
          <w:color w:val="000000" w:themeColor="text1"/>
          <w:sz w:val="32"/>
          <w:szCs w:val="32"/>
        </w:rPr>
        <w:t>我们高度重视这些问题，</w:t>
      </w:r>
      <w:r w:rsidR="003A591B" w:rsidRPr="00CF2DE1">
        <w:rPr>
          <w:rFonts w:ascii="仿宋_GB2312" w:eastAsia="仿宋_GB2312" w:cs="仿宋_GB2312" w:hint="eastAsia"/>
          <w:color w:val="000000" w:themeColor="text1"/>
          <w:sz w:val="32"/>
          <w:szCs w:val="32"/>
        </w:rPr>
        <w:t>将</w:t>
      </w:r>
      <w:r w:rsidR="005720D2" w:rsidRPr="00CF2DE1">
        <w:rPr>
          <w:rFonts w:ascii="仿宋_GB2312" w:eastAsia="仿宋_GB2312" w:cs="仿宋_GB2312" w:hint="eastAsia"/>
          <w:color w:val="000000" w:themeColor="text1"/>
          <w:sz w:val="32"/>
          <w:szCs w:val="32"/>
        </w:rPr>
        <w:t>认真听取各位代表、各位委员的意见和建议，采取有力措施逐步加以解决。</w:t>
      </w:r>
    </w:p>
    <w:p w:rsidR="0073334E" w:rsidRPr="00CF2DE1" w:rsidRDefault="0073334E" w:rsidP="00CB35ED">
      <w:pPr>
        <w:spacing w:line="600" w:lineRule="exact"/>
        <w:jc w:val="center"/>
        <w:outlineLvl w:val="0"/>
        <w:rPr>
          <w:rFonts w:ascii="仿宋_GB2312" w:eastAsia="仿宋_GB2312" w:hAnsi="黑体" w:cs="黑体"/>
          <w:color w:val="000000" w:themeColor="text1"/>
          <w:spacing w:val="2"/>
          <w:sz w:val="32"/>
          <w:szCs w:val="32"/>
        </w:rPr>
      </w:pPr>
    </w:p>
    <w:p w:rsidR="001B7C1C" w:rsidRPr="00CF2DE1" w:rsidRDefault="001B7C1C" w:rsidP="00CB35ED">
      <w:pPr>
        <w:spacing w:line="600" w:lineRule="exact"/>
        <w:jc w:val="center"/>
        <w:outlineLvl w:val="0"/>
        <w:rPr>
          <w:rFonts w:ascii="黑体" w:eastAsia="黑体" w:hAnsi="黑体" w:cs="黑体"/>
          <w:color w:val="000000" w:themeColor="text1"/>
          <w:spacing w:val="2"/>
          <w:sz w:val="36"/>
          <w:szCs w:val="36"/>
        </w:rPr>
      </w:pPr>
      <w:r w:rsidRPr="00CF2DE1">
        <w:rPr>
          <w:rFonts w:ascii="黑体" w:eastAsia="黑体" w:hAnsi="黑体" w:cs="黑体" w:hint="eastAsia"/>
          <w:color w:val="000000" w:themeColor="text1"/>
          <w:spacing w:val="2"/>
          <w:sz w:val="36"/>
          <w:szCs w:val="36"/>
        </w:rPr>
        <w:t>第二部分  201</w:t>
      </w:r>
      <w:r w:rsidR="005720D2" w:rsidRPr="00CF2DE1">
        <w:rPr>
          <w:rFonts w:ascii="黑体" w:eastAsia="黑体" w:hAnsi="黑体" w:cs="黑体" w:hint="eastAsia"/>
          <w:color w:val="000000" w:themeColor="text1"/>
          <w:spacing w:val="2"/>
          <w:sz w:val="36"/>
          <w:szCs w:val="36"/>
        </w:rPr>
        <w:t>9</w:t>
      </w:r>
      <w:r w:rsidRPr="00CF2DE1">
        <w:rPr>
          <w:rFonts w:ascii="黑体" w:eastAsia="黑体" w:hAnsi="黑体" w:cs="黑体" w:hint="eastAsia"/>
          <w:color w:val="000000" w:themeColor="text1"/>
          <w:spacing w:val="2"/>
          <w:sz w:val="36"/>
          <w:szCs w:val="36"/>
        </w:rPr>
        <w:t>年财政预算草案</w:t>
      </w:r>
    </w:p>
    <w:p w:rsidR="00902502" w:rsidRPr="00CF2DE1" w:rsidRDefault="00902502" w:rsidP="00CB35ED">
      <w:pPr>
        <w:spacing w:line="600" w:lineRule="exact"/>
        <w:jc w:val="center"/>
        <w:outlineLvl w:val="0"/>
        <w:rPr>
          <w:rFonts w:ascii="仿宋_GB2312" w:eastAsia="仿宋_GB2312" w:hAnsi="黑体"/>
          <w:color w:val="000000" w:themeColor="text1"/>
          <w:spacing w:val="2"/>
          <w:sz w:val="32"/>
          <w:szCs w:val="32"/>
        </w:rPr>
      </w:pPr>
    </w:p>
    <w:p w:rsidR="005720D2" w:rsidRPr="00CF2DE1" w:rsidRDefault="001B7C1C" w:rsidP="00CB35ED">
      <w:pPr>
        <w:spacing w:line="600" w:lineRule="exact"/>
        <w:ind w:firstLineChars="200" w:firstLine="648"/>
        <w:rPr>
          <w:rFonts w:ascii="仿宋_GB2312" w:eastAsia="仿宋_GB2312" w:cs="仿宋_GB2312"/>
          <w:color w:val="000000" w:themeColor="text1"/>
          <w:spacing w:val="2"/>
          <w:sz w:val="32"/>
          <w:szCs w:val="32"/>
        </w:rPr>
      </w:pPr>
      <w:r w:rsidRPr="00CF2DE1">
        <w:rPr>
          <w:rFonts w:ascii="仿宋_GB2312" w:eastAsia="仿宋_GB2312" w:cs="仿宋_GB2312" w:hint="eastAsia"/>
          <w:color w:val="000000" w:themeColor="text1"/>
          <w:spacing w:val="2"/>
          <w:sz w:val="32"/>
          <w:szCs w:val="32"/>
        </w:rPr>
        <w:t>201</w:t>
      </w:r>
      <w:r w:rsidR="005720D2" w:rsidRPr="00CF2DE1">
        <w:rPr>
          <w:rFonts w:ascii="仿宋_GB2312" w:eastAsia="仿宋_GB2312" w:cs="仿宋_GB2312" w:hint="eastAsia"/>
          <w:color w:val="000000" w:themeColor="text1"/>
          <w:spacing w:val="2"/>
          <w:sz w:val="32"/>
          <w:szCs w:val="32"/>
        </w:rPr>
        <w:t>9</w:t>
      </w:r>
      <w:r w:rsidRPr="00CF2DE1">
        <w:rPr>
          <w:rFonts w:ascii="仿宋_GB2312" w:eastAsia="仿宋_GB2312" w:cs="仿宋_GB2312" w:hint="eastAsia"/>
          <w:color w:val="000000" w:themeColor="text1"/>
          <w:spacing w:val="2"/>
          <w:sz w:val="32"/>
          <w:szCs w:val="32"/>
        </w:rPr>
        <w:t>年</w:t>
      </w:r>
      <w:r w:rsidR="005720D2" w:rsidRPr="00CF2DE1">
        <w:rPr>
          <w:rFonts w:ascii="仿宋_GB2312" w:eastAsia="仿宋_GB2312" w:cs="仿宋_GB2312" w:hint="eastAsia"/>
          <w:color w:val="000000" w:themeColor="text1"/>
          <w:spacing w:val="2"/>
          <w:sz w:val="32"/>
          <w:szCs w:val="32"/>
        </w:rPr>
        <w:t>我们将以</w:t>
      </w:r>
      <w:r w:rsidR="005720D2" w:rsidRPr="00CF2DE1">
        <w:rPr>
          <w:rFonts w:ascii="仿宋_GB2312" w:eastAsia="仿宋_GB2312" w:hint="eastAsia"/>
          <w:color w:val="000000" w:themeColor="text1"/>
          <w:spacing w:val="2"/>
          <w:sz w:val="32"/>
          <w:szCs w:val="32"/>
        </w:rPr>
        <w:t>习近平新时代中国特色社会主义思想</w:t>
      </w:r>
      <w:r w:rsidR="005720D2" w:rsidRPr="00CF2DE1">
        <w:rPr>
          <w:rFonts w:ascii="仿宋_GB2312" w:eastAsia="仿宋_GB2312" w:cs="仿宋_GB2312" w:hint="eastAsia"/>
          <w:color w:val="000000" w:themeColor="text1"/>
          <w:spacing w:val="2"/>
          <w:sz w:val="32"/>
          <w:szCs w:val="32"/>
        </w:rPr>
        <w:t>为指导，</w:t>
      </w:r>
      <w:r w:rsidR="005720D2" w:rsidRPr="00CF2DE1">
        <w:rPr>
          <w:rFonts w:ascii="仿宋_GB2312" w:eastAsia="仿宋_GB2312" w:hAnsi="宋体" w:cs="宋体" w:hint="eastAsia"/>
          <w:color w:val="000000" w:themeColor="text1"/>
          <w:spacing w:val="15"/>
          <w:kern w:val="0"/>
          <w:sz w:val="32"/>
          <w:szCs w:val="32"/>
        </w:rPr>
        <w:t>深入贯彻党的十九大精神以及省委、市委、县委全会精神，紧紧围绕我县“十三五”规划</w:t>
      </w:r>
      <w:r w:rsidR="003A591B" w:rsidRPr="00CF2DE1">
        <w:rPr>
          <w:rFonts w:ascii="仿宋_GB2312" w:eastAsia="仿宋_GB2312" w:hAnsi="宋体" w:cs="宋体" w:hint="eastAsia"/>
          <w:color w:val="000000" w:themeColor="text1"/>
          <w:spacing w:val="15"/>
          <w:kern w:val="0"/>
          <w:sz w:val="32"/>
          <w:szCs w:val="32"/>
        </w:rPr>
        <w:t>、</w:t>
      </w:r>
      <w:r w:rsidR="005720D2" w:rsidRPr="00CF2DE1">
        <w:rPr>
          <w:rFonts w:ascii="仿宋_GB2312" w:eastAsia="仿宋_GB2312" w:hAnsi="宋体" w:cs="宋体" w:hint="eastAsia"/>
          <w:color w:val="000000" w:themeColor="text1"/>
          <w:spacing w:val="15"/>
          <w:kern w:val="0"/>
          <w:sz w:val="32"/>
          <w:szCs w:val="32"/>
        </w:rPr>
        <w:t>赶超跨越总体目标和县域经济发展改革确定的任务，坚持稳中求进工作总基调，坚持新发展理念，统筹做好稳增长、促改革、调结构、重生态、惠民生工作，牢牢把握“细编</w:t>
      </w:r>
      <w:r w:rsidR="005720D2" w:rsidRPr="00CF2DE1">
        <w:rPr>
          <w:rFonts w:ascii="仿宋_GB2312" w:eastAsia="仿宋_GB2312" w:hAnsi="宋体" w:cs="宋体" w:hint="eastAsia"/>
          <w:color w:val="000000" w:themeColor="text1"/>
          <w:spacing w:val="15"/>
          <w:kern w:val="0"/>
          <w:sz w:val="32"/>
          <w:szCs w:val="32"/>
        </w:rPr>
        <w:lastRenderedPageBreak/>
        <w:t>预算、确保执行、强化绩效、公开透明”等改革重点，着力构建科学完整、规范有效、公开透明的现代财政制度，</w:t>
      </w:r>
      <w:r w:rsidR="006A5D5C" w:rsidRPr="00CF2DE1">
        <w:rPr>
          <w:rFonts w:ascii="仿宋_GB2312" w:eastAsia="仿宋_GB2312" w:hAnsi="宋体" w:cs="宋体" w:hint="eastAsia"/>
          <w:color w:val="000000" w:themeColor="text1"/>
          <w:spacing w:val="15"/>
          <w:kern w:val="0"/>
          <w:sz w:val="32"/>
          <w:szCs w:val="32"/>
        </w:rPr>
        <w:t>为</w:t>
      </w:r>
      <w:r w:rsidR="005720D2" w:rsidRPr="00CF2DE1">
        <w:rPr>
          <w:rFonts w:ascii="仿宋_GB2312" w:eastAsia="仿宋_GB2312" w:hAnsi="宋体" w:cs="宋体" w:hint="eastAsia"/>
          <w:color w:val="000000" w:themeColor="text1"/>
          <w:spacing w:val="15"/>
          <w:kern w:val="0"/>
          <w:sz w:val="32"/>
          <w:szCs w:val="32"/>
        </w:rPr>
        <w:t>我县经济社会</w:t>
      </w:r>
      <w:r w:rsidR="006A5D5C" w:rsidRPr="00CF2DE1">
        <w:rPr>
          <w:rFonts w:ascii="仿宋_GB2312" w:eastAsia="仿宋_GB2312" w:hAnsi="宋体" w:cs="宋体" w:hint="eastAsia"/>
          <w:color w:val="000000" w:themeColor="text1"/>
          <w:spacing w:val="15"/>
          <w:kern w:val="0"/>
          <w:sz w:val="32"/>
          <w:szCs w:val="32"/>
        </w:rPr>
        <w:t>发展</w:t>
      </w:r>
      <w:r w:rsidR="006B3755" w:rsidRPr="00CF2DE1">
        <w:rPr>
          <w:rFonts w:ascii="仿宋_GB2312" w:eastAsia="仿宋_GB2312" w:hAnsi="宋体" w:cs="宋体" w:hint="eastAsia"/>
          <w:color w:val="000000" w:themeColor="text1"/>
          <w:spacing w:val="15"/>
          <w:kern w:val="0"/>
          <w:sz w:val="32"/>
          <w:szCs w:val="32"/>
        </w:rPr>
        <w:t>、</w:t>
      </w:r>
      <w:r w:rsidR="006A5D5C" w:rsidRPr="00CF2DE1">
        <w:rPr>
          <w:rFonts w:ascii="仿宋_GB2312" w:eastAsia="仿宋_GB2312" w:hAnsi="宋体" w:cs="宋体" w:hint="eastAsia"/>
          <w:color w:val="000000" w:themeColor="text1"/>
          <w:spacing w:val="15"/>
          <w:kern w:val="0"/>
          <w:sz w:val="32"/>
          <w:szCs w:val="32"/>
        </w:rPr>
        <w:t>人民幸福安康提供财政保障</w:t>
      </w:r>
      <w:r w:rsidR="005720D2" w:rsidRPr="00CF2DE1">
        <w:rPr>
          <w:rFonts w:ascii="仿宋_GB2312" w:eastAsia="仿宋_GB2312" w:hAnsi="宋体" w:cs="宋体" w:hint="eastAsia"/>
          <w:color w:val="000000" w:themeColor="text1"/>
          <w:spacing w:val="15"/>
          <w:kern w:val="0"/>
          <w:sz w:val="32"/>
          <w:szCs w:val="32"/>
        </w:rPr>
        <w:t>。</w:t>
      </w:r>
    </w:p>
    <w:p w:rsidR="001B7C1C" w:rsidRPr="00CF2DE1" w:rsidRDefault="001B7C1C" w:rsidP="00CB35ED">
      <w:pPr>
        <w:spacing w:line="600" w:lineRule="exact"/>
        <w:ind w:firstLineChars="200" w:firstLine="648"/>
        <w:rPr>
          <w:rFonts w:ascii="仿宋_GB2312" w:eastAsia="仿宋_GB2312"/>
          <w:color w:val="000000" w:themeColor="text1"/>
          <w:spacing w:val="2"/>
          <w:sz w:val="32"/>
          <w:szCs w:val="32"/>
        </w:rPr>
      </w:pPr>
      <w:r w:rsidRPr="00CF2DE1">
        <w:rPr>
          <w:rFonts w:ascii="仿宋_GB2312" w:eastAsia="仿宋_GB2312" w:cs="仿宋_GB2312" w:hint="eastAsia"/>
          <w:color w:val="000000" w:themeColor="text1"/>
          <w:spacing w:val="2"/>
          <w:sz w:val="32"/>
          <w:szCs w:val="32"/>
        </w:rPr>
        <w:t>综合考虑我县经济社会发展态势和</w:t>
      </w:r>
      <w:r w:rsidR="007623EC" w:rsidRPr="00CF2DE1">
        <w:rPr>
          <w:rFonts w:ascii="仿宋_GB2312" w:eastAsia="仿宋_GB2312" w:cs="仿宋_GB2312" w:hint="eastAsia"/>
          <w:color w:val="000000" w:themeColor="text1"/>
          <w:spacing w:val="2"/>
          <w:sz w:val="32"/>
          <w:szCs w:val="32"/>
        </w:rPr>
        <w:t>市委、</w:t>
      </w:r>
      <w:r w:rsidRPr="00CF2DE1">
        <w:rPr>
          <w:rFonts w:ascii="仿宋_GB2312" w:eastAsia="仿宋_GB2312" w:cs="仿宋_GB2312" w:hint="eastAsia"/>
          <w:color w:val="000000" w:themeColor="text1"/>
          <w:spacing w:val="2"/>
          <w:sz w:val="32"/>
          <w:szCs w:val="32"/>
        </w:rPr>
        <w:t>县委确定的目标任务，按照“积极稳妥、统筹兼顾、量力而行、讲求绩效、收支平衡”的原则，编制</w:t>
      </w:r>
      <w:r w:rsidR="006A5D5C" w:rsidRPr="00CF2DE1">
        <w:rPr>
          <w:rFonts w:ascii="仿宋_GB2312" w:eastAsia="仿宋_GB2312" w:cs="仿宋_GB2312" w:hint="eastAsia"/>
          <w:color w:val="000000" w:themeColor="text1"/>
          <w:spacing w:val="2"/>
          <w:sz w:val="32"/>
          <w:szCs w:val="32"/>
        </w:rPr>
        <w:t>如下</w:t>
      </w:r>
      <w:r w:rsidRPr="00CF2DE1">
        <w:rPr>
          <w:rFonts w:ascii="仿宋_GB2312" w:eastAsia="仿宋_GB2312" w:cs="仿宋_GB2312" w:hint="eastAsia"/>
          <w:color w:val="000000" w:themeColor="text1"/>
          <w:spacing w:val="2"/>
          <w:sz w:val="32"/>
          <w:szCs w:val="32"/>
        </w:rPr>
        <w:t>预算：</w:t>
      </w:r>
    </w:p>
    <w:p w:rsidR="001B7C1C" w:rsidRPr="00CF2DE1" w:rsidRDefault="001B7C1C" w:rsidP="00CB35ED">
      <w:pPr>
        <w:spacing w:line="600" w:lineRule="exact"/>
        <w:ind w:firstLineChars="200" w:firstLine="648"/>
        <w:rPr>
          <w:rFonts w:ascii="黑体" w:eastAsia="黑体" w:hAnsi="黑体"/>
          <w:color w:val="000000" w:themeColor="text1"/>
          <w:spacing w:val="2"/>
          <w:sz w:val="32"/>
          <w:szCs w:val="32"/>
        </w:rPr>
      </w:pPr>
      <w:r w:rsidRPr="00CF2DE1">
        <w:rPr>
          <w:rFonts w:ascii="黑体" w:eastAsia="黑体" w:hAnsi="黑体" w:cs="黑体" w:hint="eastAsia"/>
          <w:color w:val="000000" w:themeColor="text1"/>
          <w:spacing w:val="2"/>
          <w:sz w:val="32"/>
          <w:szCs w:val="32"/>
        </w:rPr>
        <w:t>一、一般公共预算</w:t>
      </w:r>
    </w:p>
    <w:p w:rsidR="001B7C1C" w:rsidRPr="00CF2DE1" w:rsidRDefault="001A1977" w:rsidP="00CB35ED">
      <w:pPr>
        <w:spacing w:line="600" w:lineRule="exact"/>
        <w:ind w:firstLineChars="200" w:firstLine="648"/>
        <w:rPr>
          <w:rFonts w:ascii="仿宋_GB2312" w:eastAsia="仿宋_GB2312" w:hAnsi="宋体"/>
          <w:color w:val="000000" w:themeColor="text1"/>
          <w:spacing w:val="2"/>
          <w:sz w:val="32"/>
          <w:szCs w:val="32"/>
        </w:rPr>
      </w:pPr>
      <w:r w:rsidRPr="00CF2DE1">
        <w:rPr>
          <w:rFonts w:ascii="仿宋_GB2312" w:eastAsia="仿宋_GB2312" w:hAnsi="宋体" w:hint="eastAsia"/>
          <w:color w:val="000000" w:themeColor="text1"/>
          <w:spacing w:val="2"/>
          <w:sz w:val="32"/>
          <w:szCs w:val="32"/>
        </w:rPr>
        <w:t>一般公共预算总收入786300万元，同比增长7%，其中：一般公共预算收入414050万元，同比增长6%。加上返还性收入30869万元、一般性转移支付收入</w:t>
      </w:r>
      <w:r w:rsidR="00FF6DE7" w:rsidRPr="00CF2DE1">
        <w:rPr>
          <w:rFonts w:ascii="仿宋_GB2312" w:eastAsia="仿宋_GB2312" w:hAnsi="宋体" w:hint="eastAsia"/>
          <w:color w:val="000000" w:themeColor="text1"/>
          <w:spacing w:val="2"/>
          <w:sz w:val="32"/>
          <w:szCs w:val="32"/>
        </w:rPr>
        <w:t>38044</w:t>
      </w:r>
      <w:r w:rsidRPr="00CF2DE1">
        <w:rPr>
          <w:rFonts w:ascii="仿宋_GB2312" w:eastAsia="仿宋_GB2312" w:hAnsi="宋体" w:hint="eastAsia"/>
          <w:color w:val="000000" w:themeColor="text1"/>
          <w:spacing w:val="2"/>
          <w:sz w:val="32"/>
          <w:szCs w:val="32"/>
        </w:rPr>
        <w:t>万元、</w:t>
      </w:r>
      <w:r w:rsidR="00902502" w:rsidRPr="00CF2DE1">
        <w:rPr>
          <w:rFonts w:ascii="仿宋_GB2312" w:eastAsia="仿宋_GB2312" w:hAnsi="宋体" w:hint="eastAsia"/>
          <w:color w:val="000000" w:themeColor="text1"/>
          <w:spacing w:val="2"/>
          <w:sz w:val="32"/>
          <w:szCs w:val="32"/>
        </w:rPr>
        <w:t>省财政厅提前下达专项补助</w:t>
      </w:r>
      <w:r w:rsidR="003973A3" w:rsidRPr="00CF2DE1">
        <w:rPr>
          <w:rFonts w:ascii="仿宋_GB2312" w:eastAsia="仿宋_GB2312" w:hAnsi="宋体" w:hint="eastAsia"/>
          <w:color w:val="000000" w:themeColor="text1"/>
          <w:spacing w:val="2"/>
          <w:sz w:val="32"/>
          <w:szCs w:val="32"/>
        </w:rPr>
        <w:t>4478</w:t>
      </w:r>
      <w:r w:rsidR="00902502" w:rsidRPr="00CF2DE1">
        <w:rPr>
          <w:rFonts w:ascii="仿宋_GB2312" w:eastAsia="仿宋_GB2312" w:hAnsi="宋体" w:hint="eastAsia"/>
          <w:color w:val="000000" w:themeColor="text1"/>
          <w:spacing w:val="2"/>
          <w:sz w:val="32"/>
          <w:szCs w:val="32"/>
        </w:rPr>
        <w:t>万元、</w:t>
      </w:r>
      <w:r w:rsidR="00205FB2" w:rsidRPr="00CF2DE1">
        <w:rPr>
          <w:rFonts w:ascii="仿宋_GB2312" w:eastAsia="仿宋_GB2312" w:hAnsi="宋体" w:hint="eastAsia"/>
          <w:color w:val="000000" w:themeColor="text1"/>
          <w:spacing w:val="2"/>
          <w:sz w:val="32"/>
          <w:szCs w:val="32"/>
        </w:rPr>
        <w:t>调入资金12826万元、</w:t>
      </w:r>
      <w:r w:rsidRPr="00CF2DE1">
        <w:rPr>
          <w:rFonts w:ascii="仿宋_GB2312" w:eastAsia="仿宋_GB2312" w:hAnsi="宋体" w:hint="eastAsia"/>
          <w:color w:val="000000" w:themeColor="text1"/>
          <w:spacing w:val="2"/>
          <w:sz w:val="32"/>
          <w:szCs w:val="32"/>
        </w:rPr>
        <w:t>调入预算稳定调节基金28000万元，扣除专项上解支出6609万元，县本级可支配财力</w:t>
      </w:r>
      <w:r w:rsidR="003973A3" w:rsidRPr="00CF2DE1">
        <w:rPr>
          <w:rFonts w:ascii="仿宋_GB2312" w:eastAsia="仿宋_GB2312" w:hAnsi="宋体" w:hint="eastAsia"/>
          <w:color w:val="000000" w:themeColor="text1"/>
          <w:spacing w:val="2"/>
          <w:sz w:val="32"/>
          <w:szCs w:val="32"/>
        </w:rPr>
        <w:t>521658</w:t>
      </w:r>
      <w:r w:rsidRPr="00CF2DE1">
        <w:rPr>
          <w:rFonts w:ascii="仿宋_GB2312" w:eastAsia="仿宋_GB2312" w:hAnsi="宋体" w:hint="eastAsia"/>
          <w:color w:val="000000" w:themeColor="text1"/>
          <w:spacing w:val="2"/>
          <w:sz w:val="32"/>
          <w:szCs w:val="32"/>
        </w:rPr>
        <w:t>万元。按照收支平衡原则，相应安排一般公共预算支出</w:t>
      </w:r>
      <w:r w:rsidR="003973A3" w:rsidRPr="00CF2DE1">
        <w:rPr>
          <w:rFonts w:ascii="仿宋_GB2312" w:eastAsia="仿宋_GB2312" w:hAnsi="宋体" w:hint="eastAsia"/>
          <w:color w:val="000000" w:themeColor="text1"/>
          <w:spacing w:val="2"/>
          <w:sz w:val="32"/>
          <w:szCs w:val="32"/>
        </w:rPr>
        <w:t>521658</w:t>
      </w:r>
      <w:r w:rsidRPr="00CF2DE1">
        <w:rPr>
          <w:rFonts w:ascii="仿宋_GB2312" w:eastAsia="仿宋_GB2312" w:hAnsi="宋体" w:hint="eastAsia"/>
          <w:color w:val="000000" w:themeColor="text1"/>
          <w:spacing w:val="2"/>
          <w:sz w:val="32"/>
          <w:szCs w:val="32"/>
        </w:rPr>
        <w:t>万元（见附表四、五）。</w:t>
      </w:r>
      <w:r w:rsidR="001B7C1C" w:rsidRPr="00CF2DE1">
        <w:rPr>
          <w:rFonts w:ascii="仿宋_GB2312" w:eastAsia="仿宋_GB2312" w:hAnsi="宋体" w:cs="仿宋_GB2312" w:hint="eastAsia"/>
          <w:color w:val="000000" w:themeColor="text1"/>
          <w:spacing w:val="2"/>
          <w:sz w:val="32"/>
          <w:szCs w:val="32"/>
        </w:rPr>
        <w:t>主要支出拟做如下安排：</w:t>
      </w:r>
    </w:p>
    <w:p w:rsidR="00CF79D2" w:rsidRPr="00CF2DE1" w:rsidRDefault="00EF31B8" w:rsidP="00CB35ED">
      <w:pPr>
        <w:overflowPunct w:val="0"/>
        <w:adjustRightInd w:val="0"/>
        <w:snapToGrid w:val="0"/>
        <w:spacing w:line="600" w:lineRule="exact"/>
        <w:ind w:firstLineChars="200" w:firstLine="640"/>
        <w:rPr>
          <w:rFonts w:ascii="仿宋_GB2312" w:eastAsia="仿宋_GB2312"/>
          <w:color w:val="000000" w:themeColor="text1"/>
          <w:sz w:val="32"/>
          <w:szCs w:val="32"/>
        </w:rPr>
      </w:pPr>
      <w:r w:rsidRPr="00CF2DE1">
        <w:rPr>
          <w:rFonts w:ascii="仿宋_GB2312" w:eastAsia="仿宋_GB2312" w:hint="eastAsia"/>
          <w:color w:val="000000" w:themeColor="text1"/>
          <w:sz w:val="32"/>
          <w:szCs w:val="32"/>
        </w:rPr>
        <w:t>——</w:t>
      </w:r>
      <w:r w:rsidR="00CF79D2" w:rsidRPr="00CF2DE1">
        <w:rPr>
          <w:rFonts w:ascii="仿宋_GB2312" w:eastAsia="仿宋_GB2312" w:hint="eastAsia"/>
          <w:color w:val="000000" w:themeColor="text1"/>
          <w:sz w:val="32"/>
          <w:szCs w:val="32"/>
        </w:rPr>
        <w:t>教育支出</w:t>
      </w:r>
      <w:r w:rsidR="003F131A" w:rsidRPr="00CF2DE1">
        <w:rPr>
          <w:rFonts w:ascii="仿宋_GB2312" w:eastAsia="仿宋_GB2312" w:hint="eastAsia"/>
          <w:color w:val="000000" w:themeColor="text1"/>
          <w:sz w:val="32"/>
          <w:szCs w:val="32"/>
        </w:rPr>
        <w:t>12967</w:t>
      </w:r>
      <w:r w:rsidR="00F24B46" w:rsidRPr="00CF2DE1">
        <w:rPr>
          <w:rFonts w:ascii="仿宋_GB2312" w:eastAsia="仿宋_GB2312" w:hint="eastAsia"/>
          <w:color w:val="000000" w:themeColor="text1"/>
          <w:sz w:val="32"/>
          <w:szCs w:val="32"/>
        </w:rPr>
        <w:t>8</w:t>
      </w:r>
      <w:r w:rsidR="00CF79D2" w:rsidRPr="00CF2DE1">
        <w:rPr>
          <w:rFonts w:ascii="仿宋_GB2312" w:eastAsia="仿宋_GB2312" w:hint="eastAsia"/>
          <w:color w:val="000000" w:themeColor="text1"/>
          <w:sz w:val="32"/>
          <w:szCs w:val="32"/>
        </w:rPr>
        <w:t>万元，同比增长</w:t>
      </w:r>
      <w:r w:rsidR="003F131A" w:rsidRPr="00CF2DE1">
        <w:rPr>
          <w:rFonts w:ascii="仿宋_GB2312" w:eastAsia="仿宋_GB2312" w:hint="eastAsia"/>
          <w:color w:val="000000" w:themeColor="text1"/>
          <w:sz w:val="32"/>
          <w:szCs w:val="32"/>
        </w:rPr>
        <w:t>1.5</w:t>
      </w:r>
      <w:r w:rsidR="00CF79D2" w:rsidRPr="00CF2DE1">
        <w:rPr>
          <w:rFonts w:ascii="仿宋_GB2312" w:eastAsia="仿宋_GB2312" w:hint="eastAsia"/>
          <w:color w:val="000000" w:themeColor="text1"/>
          <w:sz w:val="32"/>
          <w:szCs w:val="32"/>
        </w:rPr>
        <w:t>%</w:t>
      </w:r>
      <w:r w:rsidR="006A5D5C" w:rsidRPr="00CF2DE1">
        <w:rPr>
          <w:rFonts w:ascii="仿宋_GB2312" w:eastAsia="仿宋_GB2312" w:hint="eastAsia"/>
          <w:color w:val="000000" w:themeColor="text1"/>
          <w:sz w:val="32"/>
          <w:szCs w:val="32"/>
        </w:rPr>
        <w:t>。</w:t>
      </w:r>
      <w:r w:rsidR="00CF79D2" w:rsidRPr="00CF2DE1">
        <w:rPr>
          <w:rFonts w:ascii="仿宋_GB2312" w:eastAsia="仿宋_GB2312" w:hint="eastAsia"/>
          <w:color w:val="000000" w:themeColor="text1"/>
          <w:sz w:val="32"/>
          <w:szCs w:val="32"/>
        </w:rPr>
        <w:t>主要用于</w:t>
      </w:r>
      <w:r w:rsidR="00CF37D6" w:rsidRPr="00CF2DE1">
        <w:rPr>
          <w:rFonts w:ascii="仿宋_GB2312" w:eastAsia="仿宋_GB2312" w:hint="eastAsia"/>
          <w:color w:val="000000" w:themeColor="text1"/>
          <w:sz w:val="32"/>
          <w:szCs w:val="32"/>
        </w:rPr>
        <w:t>：</w:t>
      </w:r>
      <w:r w:rsidR="00CC12BD" w:rsidRPr="00CF2DE1">
        <w:rPr>
          <w:rFonts w:ascii="仿宋_GB2312" w:eastAsia="仿宋_GB2312" w:hint="eastAsia"/>
          <w:color w:val="000000" w:themeColor="text1"/>
          <w:sz w:val="32"/>
          <w:szCs w:val="32"/>
        </w:rPr>
        <w:t>继续提高乡村教师生活补助（月均标准达每师500元）；落实班主任津贴</w:t>
      </w:r>
      <w:r w:rsidR="009E4F10" w:rsidRPr="00CF2DE1">
        <w:rPr>
          <w:rFonts w:ascii="仿宋_GB2312" w:eastAsia="仿宋_GB2312" w:hint="eastAsia"/>
          <w:color w:val="000000" w:themeColor="text1"/>
          <w:sz w:val="32"/>
          <w:szCs w:val="32"/>
        </w:rPr>
        <w:t>（月均标准达每师500元）</w:t>
      </w:r>
      <w:r w:rsidR="00CC12BD" w:rsidRPr="00CF2DE1">
        <w:rPr>
          <w:rFonts w:ascii="仿宋_GB2312" w:eastAsia="仿宋_GB2312" w:hint="eastAsia"/>
          <w:color w:val="000000" w:themeColor="text1"/>
          <w:sz w:val="32"/>
          <w:szCs w:val="32"/>
        </w:rPr>
        <w:t>、义务教育阶段“两免一补”政策、非义务教育阶段生均公用经费补助等；继续实施惠民政策，确保义务教育阶段学生营养改善专项及时足额发放；精准扶贫，确保幼儿、高中及中职学生助学金及时发放，并对普通高中建档立卡等家庭经济困难学生免除学杂费；支持基础教育均衡发展及城乡中小学办学条件提升，按</w:t>
      </w:r>
      <w:r w:rsidR="00CC12BD" w:rsidRPr="00CF2DE1">
        <w:rPr>
          <w:rFonts w:ascii="仿宋_GB2312" w:eastAsia="仿宋_GB2312" w:hint="eastAsia"/>
          <w:color w:val="000000" w:themeColor="text1"/>
          <w:sz w:val="32"/>
          <w:szCs w:val="32"/>
        </w:rPr>
        <w:lastRenderedPageBreak/>
        <w:t>定额标准拨付各类学校校舍修缮及设备购置专项补助。</w:t>
      </w:r>
    </w:p>
    <w:p w:rsidR="001D76B6" w:rsidRPr="00CF2DE1" w:rsidRDefault="00EF31B8" w:rsidP="00CB35ED">
      <w:pPr>
        <w:overflowPunct w:val="0"/>
        <w:adjustRightInd w:val="0"/>
        <w:snapToGrid w:val="0"/>
        <w:spacing w:line="600" w:lineRule="exact"/>
        <w:ind w:firstLineChars="200" w:firstLine="640"/>
        <w:rPr>
          <w:rFonts w:ascii="仿宋_GB2312" w:eastAsia="仿宋_GB2312"/>
          <w:color w:val="000000" w:themeColor="text1"/>
          <w:sz w:val="32"/>
          <w:szCs w:val="32"/>
        </w:rPr>
      </w:pPr>
      <w:r w:rsidRPr="00CF2DE1">
        <w:rPr>
          <w:rFonts w:ascii="仿宋_GB2312" w:eastAsia="仿宋_GB2312" w:hint="eastAsia"/>
          <w:color w:val="000000" w:themeColor="text1"/>
          <w:sz w:val="32"/>
          <w:szCs w:val="32"/>
        </w:rPr>
        <w:t>——</w:t>
      </w:r>
      <w:r w:rsidR="00CF79D2" w:rsidRPr="00CF2DE1">
        <w:rPr>
          <w:rFonts w:ascii="仿宋_GB2312" w:eastAsia="仿宋_GB2312" w:hint="eastAsia"/>
          <w:color w:val="000000" w:themeColor="text1"/>
          <w:sz w:val="32"/>
          <w:szCs w:val="32"/>
        </w:rPr>
        <w:t>科学技术支出</w:t>
      </w:r>
      <w:r w:rsidR="00F24B46" w:rsidRPr="00CF2DE1">
        <w:rPr>
          <w:rFonts w:ascii="仿宋_GB2312" w:eastAsia="仿宋_GB2312" w:hint="eastAsia"/>
          <w:color w:val="000000" w:themeColor="text1"/>
          <w:sz w:val="32"/>
          <w:szCs w:val="32"/>
        </w:rPr>
        <w:t>10099</w:t>
      </w:r>
      <w:r w:rsidR="00CF79D2" w:rsidRPr="00CF2DE1">
        <w:rPr>
          <w:rFonts w:ascii="仿宋_GB2312" w:eastAsia="仿宋_GB2312" w:hint="eastAsia"/>
          <w:color w:val="000000" w:themeColor="text1"/>
          <w:sz w:val="32"/>
          <w:szCs w:val="32"/>
        </w:rPr>
        <w:t>万元，同比增长</w:t>
      </w:r>
      <w:r w:rsidR="00F24B46" w:rsidRPr="00CF2DE1">
        <w:rPr>
          <w:rFonts w:ascii="仿宋_GB2312" w:eastAsia="仿宋_GB2312" w:hint="eastAsia"/>
          <w:color w:val="000000" w:themeColor="text1"/>
          <w:sz w:val="32"/>
          <w:szCs w:val="32"/>
        </w:rPr>
        <w:t>15.2</w:t>
      </w:r>
      <w:r w:rsidR="00CF79D2" w:rsidRPr="00CF2DE1">
        <w:rPr>
          <w:rFonts w:ascii="仿宋_GB2312" w:eastAsia="仿宋_GB2312" w:hint="eastAsia"/>
          <w:color w:val="000000" w:themeColor="text1"/>
          <w:sz w:val="32"/>
          <w:szCs w:val="32"/>
        </w:rPr>
        <w:t>%</w:t>
      </w:r>
      <w:r w:rsidR="006A5D5C" w:rsidRPr="00CF2DE1">
        <w:rPr>
          <w:rFonts w:ascii="仿宋_GB2312" w:eastAsia="仿宋_GB2312" w:hint="eastAsia"/>
          <w:color w:val="000000" w:themeColor="text1"/>
          <w:sz w:val="32"/>
          <w:szCs w:val="32"/>
        </w:rPr>
        <w:t>。</w:t>
      </w:r>
      <w:r w:rsidR="00CF79D2" w:rsidRPr="00CF2DE1">
        <w:rPr>
          <w:rFonts w:ascii="仿宋_GB2312" w:eastAsia="仿宋_GB2312" w:hint="eastAsia"/>
          <w:color w:val="000000" w:themeColor="text1"/>
          <w:sz w:val="32"/>
          <w:szCs w:val="32"/>
        </w:rPr>
        <w:t>主要用于</w:t>
      </w:r>
      <w:r w:rsidR="00CF37D6" w:rsidRPr="00CF2DE1">
        <w:rPr>
          <w:rFonts w:ascii="仿宋_GB2312" w:eastAsia="仿宋_GB2312" w:hint="eastAsia"/>
          <w:color w:val="000000" w:themeColor="text1"/>
          <w:sz w:val="32"/>
          <w:szCs w:val="32"/>
        </w:rPr>
        <w:t>：</w:t>
      </w:r>
      <w:r w:rsidR="00CC12BD" w:rsidRPr="00CF2DE1">
        <w:rPr>
          <w:rFonts w:ascii="仿宋_GB2312" w:eastAsia="仿宋_GB2312" w:hint="eastAsia"/>
          <w:color w:val="000000" w:themeColor="text1"/>
          <w:sz w:val="32"/>
          <w:szCs w:val="32"/>
        </w:rPr>
        <w:t>继续安排2000万元用于</w:t>
      </w:r>
      <w:r w:rsidR="006A5D5C" w:rsidRPr="00CF2DE1">
        <w:rPr>
          <w:rFonts w:ascii="仿宋_GB2312" w:eastAsia="仿宋_GB2312" w:hint="eastAsia"/>
          <w:color w:val="000000" w:themeColor="text1"/>
          <w:sz w:val="32"/>
          <w:szCs w:val="32"/>
        </w:rPr>
        <w:t>奖</w:t>
      </w:r>
      <w:r w:rsidR="00CC12BD" w:rsidRPr="00CF2DE1">
        <w:rPr>
          <w:rFonts w:ascii="仿宋_GB2312" w:eastAsia="仿宋_GB2312" w:hint="eastAsia"/>
          <w:color w:val="000000" w:themeColor="text1"/>
          <w:sz w:val="32"/>
          <w:szCs w:val="32"/>
        </w:rPr>
        <w:t>励科技创新，加大对高新企业、科技型企业、企业研发投入、专利申请等扶持力度；加强地震预警信息系统建设、地震应急避难场所建设及日常巡护；加强科学技术普及宣传，科普示范县创建等。</w:t>
      </w:r>
    </w:p>
    <w:p w:rsidR="00CF79D2" w:rsidRPr="00CF2DE1" w:rsidRDefault="00EF31B8" w:rsidP="00CB35ED">
      <w:pPr>
        <w:overflowPunct w:val="0"/>
        <w:adjustRightInd w:val="0"/>
        <w:snapToGrid w:val="0"/>
        <w:spacing w:line="600" w:lineRule="exact"/>
        <w:ind w:firstLineChars="200" w:firstLine="640"/>
        <w:rPr>
          <w:rFonts w:ascii="仿宋_GB2312" w:eastAsia="仿宋_GB2312"/>
          <w:color w:val="000000" w:themeColor="text1"/>
          <w:sz w:val="32"/>
          <w:szCs w:val="32"/>
        </w:rPr>
      </w:pPr>
      <w:r w:rsidRPr="00CF2DE1">
        <w:rPr>
          <w:rFonts w:ascii="仿宋_GB2312" w:eastAsia="仿宋_GB2312" w:hint="eastAsia"/>
          <w:color w:val="000000" w:themeColor="text1"/>
          <w:sz w:val="32"/>
          <w:szCs w:val="32"/>
        </w:rPr>
        <w:t>——</w:t>
      </w:r>
      <w:r w:rsidR="00CF79D2" w:rsidRPr="00CF2DE1">
        <w:rPr>
          <w:rFonts w:ascii="仿宋_GB2312" w:eastAsia="仿宋_GB2312" w:hint="eastAsia"/>
          <w:color w:val="000000" w:themeColor="text1"/>
          <w:sz w:val="32"/>
          <w:szCs w:val="32"/>
        </w:rPr>
        <w:t>社会保障和就业支出</w:t>
      </w:r>
      <w:r w:rsidR="00F24B46" w:rsidRPr="00CF2DE1">
        <w:rPr>
          <w:rFonts w:ascii="仿宋_GB2312" w:eastAsia="仿宋_GB2312" w:hint="eastAsia"/>
          <w:color w:val="000000" w:themeColor="text1"/>
          <w:sz w:val="32"/>
          <w:szCs w:val="32"/>
        </w:rPr>
        <w:t>68040</w:t>
      </w:r>
      <w:r w:rsidR="00CF79D2" w:rsidRPr="00CF2DE1">
        <w:rPr>
          <w:rFonts w:ascii="仿宋_GB2312" w:eastAsia="仿宋_GB2312" w:hint="eastAsia"/>
          <w:color w:val="000000" w:themeColor="text1"/>
          <w:sz w:val="32"/>
          <w:szCs w:val="32"/>
        </w:rPr>
        <w:t>万元，同比增长</w:t>
      </w:r>
      <w:r w:rsidR="00FE3FAA" w:rsidRPr="00CF2DE1">
        <w:rPr>
          <w:rFonts w:ascii="仿宋_GB2312" w:eastAsia="仿宋_GB2312" w:hint="eastAsia"/>
          <w:color w:val="000000" w:themeColor="text1"/>
          <w:sz w:val="32"/>
          <w:szCs w:val="32"/>
        </w:rPr>
        <w:t>28.</w:t>
      </w:r>
      <w:r w:rsidR="00F24B46" w:rsidRPr="00CF2DE1">
        <w:rPr>
          <w:rFonts w:ascii="仿宋_GB2312" w:eastAsia="仿宋_GB2312" w:hint="eastAsia"/>
          <w:color w:val="000000" w:themeColor="text1"/>
          <w:sz w:val="32"/>
          <w:szCs w:val="32"/>
        </w:rPr>
        <w:t>9</w:t>
      </w:r>
      <w:r w:rsidR="00CF79D2" w:rsidRPr="00CF2DE1">
        <w:rPr>
          <w:rFonts w:ascii="仿宋_GB2312" w:eastAsia="仿宋_GB2312" w:hint="eastAsia"/>
          <w:color w:val="000000" w:themeColor="text1"/>
          <w:sz w:val="32"/>
          <w:szCs w:val="32"/>
        </w:rPr>
        <w:t>%</w:t>
      </w:r>
      <w:r w:rsidR="006A5D5C" w:rsidRPr="00CF2DE1">
        <w:rPr>
          <w:rFonts w:ascii="仿宋_GB2312" w:eastAsia="仿宋_GB2312" w:hint="eastAsia"/>
          <w:color w:val="000000" w:themeColor="text1"/>
          <w:sz w:val="32"/>
          <w:szCs w:val="32"/>
        </w:rPr>
        <w:t>。</w:t>
      </w:r>
      <w:r w:rsidR="00CF79D2" w:rsidRPr="00CF2DE1">
        <w:rPr>
          <w:rFonts w:ascii="仿宋_GB2312" w:eastAsia="仿宋_GB2312" w:hint="eastAsia"/>
          <w:color w:val="000000" w:themeColor="text1"/>
          <w:sz w:val="32"/>
          <w:szCs w:val="32"/>
        </w:rPr>
        <w:t>主要用于</w:t>
      </w:r>
      <w:r w:rsidR="00CF37D6" w:rsidRPr="00CF2DE1">
        <w:rPr>
          <w:rFonts w:ascii="仿宋_GB2312" w:eastAsia="仿宋_GB2312" w:hint="eastAsia"/>
          <w:color w:val="000000" w:themeColor="text1"/>
          <w:sz w:val="32"/>
          <w:szCs w:val="32"/>
        </w:rPr>
        <w:t>：</w:t>
      </w:r>
      <w:r w:rsidR="00C3645D" w:rsidRPr="00CF2DE1">
        <w:rPr>
          <w:rFonts w:ascii="仿宋_GB2312" w:eastAsia="仿宋_GB2312" w:hint="eastAsia"/>
          <w:color w:val="000000" w:themeColor="text1"/>
          <w:sz w:val="32"/>
          <w:szCs w:val="32"/>
        </w:rPr>
        <w:t>继续实施新型农村社会养老保险，基础养老金提高至每月160元，被征地面积70%以上养老保障金提高至每月</w:t>
      </w:r>
      <w:r w:rsidR="006A5D5C" w:rsidRPr="00CF2DE1">
        <w:rPr>
          <w:rFonts w:ascii="仿宋_GB2312" w:eastAsia="仿宋_GB2312" w:hint="eastAsia"/>
          <w:color w:val="000000" w:themeColor="text1"/>
          <w:sz w:val="32"/>
          <w:szCs w:val="32"/>
        </w:rPr>
        <w:t>380</w:t>
      </w:r>
      <w:r w:rsidR="00C3645D" w:rsidRPr="00CF2DE1">
        <w:rPr>
          <w:rFonts w:ascii="仿宋_GB2312" w:eastAsia="仿宋_GB2312" w:hint="eastAsia"/>
          <w:color w:val="000000" w:themeColor="text1"/>
          <w:sz w:val="32"/>
          <w:szCs w:val="32"/>
        </w:rPr>
        <w:t>元</w:t>
      </w:r>
      <w:r w:rsidR="006A5D5C" w:rsidRPr="00CF2DE1">
        <w:rPr>
          <w:rFonts w:ascii="仿宋_GB2312" w:eastAsia="仿宋_GB2312" w:hint="eastAsia"/>
          <w:color w:val="000000" w:themeColor="text1"/>
          <w:sz w:val="32"/>
          <w:szCs w:val="32"/>
        </w:rPr>
        <w:t>；</w:t>
      </w:r>
      <w:r w:rsidR="00C3645D" w:rsidRPr="00CF2DE1">
        <w:rPr>
          <w:rFonts w:ascii="仿宋_GB2312" w:eastAsia="仿宋_GB2312" w:hint="eastAsia"/>
          <w:color w:val="000000" w:themeColor="text1"/>
          <w:sz w:val="32"/>
          <w:szCs w:val="32"/>
        </w:rPr>
        <w:t>关注</w:t>
      </w:r>
      <w:r w:rsidR="001A34CE" w:rsidRPr="00CF2DE1">
        <w:rPr>
          <w:rFonts w:ascii="仿宋_GB2312" w:eastAsia="仿宋_GB2312" w:hint="eastAsia"/>
          <w:color w:val="000000" w:themeColor="text1"/>
          <w:sz w:val="32"/>
          <w:szCs w:val="32"/>
        </w:rPr>
        <w:t>低收入群体，统筹安排城乡低保补助、残疾人康复救助资金</w:t>
      </w:r>
      <w:r w:rsidR="00C3645D" w:rsidRPr="00CF2DE1">
        <w:rPr>
          <w:rFonts w:ascii="仿宋_GB2312" w:eastAsia="仿宋_GB2312" w:hint="eastAsia"/>
          <w:color w:val="000000" w:themeColor="text1"/>
          <w:sz w:val="32"/>
          <w:szCs w:val="32"/>
        </w:rPr>
        <w:t>，城乡低保标准提至630元</w:t>
      </w:r>
      <w:r w:rsidR="006A5D5C" w:rsidRPr="00CF2DE1">
        <w:rPr>
          <w:rFonts w:ascii="仿宋_GB2312" w:eastAsia="仿宋_GB2312" w:hint="eastAsia"/>
          <w:color w:val="000000" w:themeColor="text1"/>
          <w:sz w:val="32"/>
          <w:szCs w:val="32"/>
        </w:rPr>
        <w:t>；</w:t>
      </w:r>
      <w:r w:rsidR="001A34CE" w:rsidRPr="00CF2DE1">
        <w:rPr>
          <w:rFonts w:ascii="仿宋_GB2312" w:eastAsia="仿宋_GB2312" w:hint="eastAsia"/>
          <w:color w:val="000000" w:themeColor="text1"/>
          <w:sz w:val="32"/>
          <w:szCs w:val="32"/>
        </w:rPr>
        <w:t>落实拥军优抚政策</w:t>
      </w:r>
      <w:r w:rsidR="00C3645D" w:rsidRPr="00CF2DE1">
        <w:rPr>
          <w:rFonts w:ascii="仿宋_GB2312" w:eastAsia="仿宋_GB2312" w:hint="eastAsia"/>
          <w:color w:val="000000" w:themeColor="text1"/>
          <w:sz w:val="32"/>
          <w:szCs w:val="32"/>
        </w:rPr>
        <w:t>，保障义务兵家属优待金、立功受奖高学历奖励、重点优抚对象生活补助及转业士官自主择业等</w:t>
      </w:r>
      <w:r w:rsidR="006A5D5C" w:rsidRPr="00CF2DE1">
        <w:rPr>
          <w:rFonts w:ascii="仿宋_GB2312" w:eastAsia="仿宋_GB2312" w:hint="eastAsia"/>
          <w:color w:val="000000" w:themeColor="text1"/>
          <w:sz w:val="32"/>
          <w:szCs w:val="32"/>
        </w:rPr>
        <w:t>；</w:t>
      </w:r>
      <w:r w:rsidR="00C3645D" w:rsidRPr="00CF2DE1">
        <w:rPr>
          <w:rFonts w:ascii="仿宋_GB2312" w:eastAsia="仿宋_GB2312" w:hint="eastAsia"/>
          <w:color w:val="000000" w:themeColor="text1"/>
          <w:sz w:val="32"/>
          <w:szCs w:val="32"/>
        </w:rPr>
        <w:t>实施困难群众临时救助及救急难，补助两参人员养老保险</w:t>
      </w:r>
      <w:r w:rsidR="006A5D5C" w:rsidRPr="00CF2DE1">
        <w:rPr>
          <w:rFonts w:ascii="仿宋_GB2312" w:eastAsia="仿宋_GB2312" w:hint="eastAsia"/>
          <w:color w:val="000000" w:themeColor="text1"/>
          <w:sz w:val="32"/>
          <w:szCs w:val="32"/>
        </w:rPr>
        <w:t>；</w:t>
      </w:r>
      <w:r w:rsidR="00C3645D" w:rsidRPr="00CF2DE1">
        <w:rPr>
          <w:rFonts w:ascii="仿宋_GB2312" w:eastAsia="仿宋_GB2312" w:hint="eastAsia"/>
          <w:color w:val="000000" w:themeColor="text1"/>
          <w:sz w:val="32"/>
          <w:szCs w:val="32"/>
        </w:rPr>
        <w:t>推进养老服务发展，实施居家养老购买服务，为全县80岁以上老人发放高龄补贴。</w:t>
      </w:r>
      <w:r w:rsidR="00FE0DB5" w:rsidRPr="00CF2DE1">
        <w:rPr>
          <w:rFonts w:ascii="仿宋_GB2312" w:eastAsia="仿宋_GB2312" w:hint="eastAsia"/>
          <w:color w:val="000000" w:themeColor="text1"/>
          <w:sz w:val="32"/>
          <w:szCs w:val="32"/>
        </w:rPr>
        <w:t>此外，安排资金消化机关社保基金缺口。</w:t>
      </w:r>
    </w:p>
    <w:p w:rsidR="00CF79D2" w:rsidRPr="00CF2DE1" w:rsidRDefault="00EF31B8" w:rsidP="00CB35ED">
      <w:pPr>
        <w:overflowPunct w:val="0"/>
        <w:adjustRightInd w:val="0"/>
        <w:snapToGrid w:val="0"/>
        <w:spacing w:line="600" w:lineRule="exact"/>
        <w:ind w:firstLineChars="200" w:firstLine="640"/>
        <w:rPr>
          <w:rFonts w:ascii="仿宋_GB2312" w:eastAsia="仿宋_GB2312"/>
          <w:color w:val="000000" w:themeColor="text1"/>
          <w:sz w:val="32"/>
          <w:szCs w:val="32"/>
        </w:rPr>
      </w:pPr>
      <w:r w:rsidRPr="00CF2DE1">
        <w:rPr>
          <w:rFonts w:ascii="仿宋_GB2312" w:eastAsia="仿宋_GB2312" w:hint="eastAsia"/>
          <w:color w:val="000000" w:themeColor="text1"/>
          <w:sz w:val="32"/>
          <w:szCs w:val="32"/>
        </w:rPr>
        <w:t>——</w:t>
      </w:r>
      <w:r w:rsidR="00CF79D2" w:rsidRPr="00CF2DE1">
        <w:rPr>
          <w:rFonts w:ascii="仿宋_GB2312" w:eastAsia="仿宋_GB2312" w:hint="eastAsia"/>
          <w:color w:val="000000" w:themeColor="text1"/>
          <w:sz w:val="32"/>
          <w:szCs w:val="32"/>
        </w:rPr>
        <w:t>卫生健康支出</w:t>
      </w:r>
      <w:r w:rsidR="00F24B46" w:rsidRPr="00CF2DE1">
        <w:rPr>
          <w:rFonts w:ascii="仿宋_GB2312" w:eastAsia="仿宋_GB2312" w:hint="eastAsia"/>
          <w:color w:val="000000" w:themeColor="text1"/>
          <w:sz w:val="32"/>
          <w:szCs w:val="32"/>
        </w:rPr>
        <w:t>47102</w:t>
      </w:r>
      <w:r w:rsidR="00CF79D2" w:rsidRPr="00CF2DE1">
        <w:rPr>
          <w:rFonts w:ascii="仿宋_GB2312" w:eastAsia="仿宋_GB2312" w:hint="eastAsia"/>
          <w:color w:val="000000" w:themeColor="text1"/>
          <w:sz w:val="32"/>
          <w:szCs w:val="32"/>
        </w:rPr>
        <w:t>万元，同比增长</w:t>
      </w:r>
      <w:r w:rsidR="00F24B46" w:rsidRPr="00CF2DE1">
        <w:rPr>
          <w:rFonts w:ascii="仿宋_GB2312" w:eastAsia="仿宋_GB2312" w:hint="eastAsia"/>
          <w:color w:val="000000" w:themeColor="text1"/>
          <w:sz w:val="32"/>
          <w:szCs w:val="32"/>
        </w:rPr>
        <w:t>1.1</w:t>
      </w:r>
      <w:r w:rsidR="00CF79D2" w:rsidRPr="00CF2DE1">
        <w:rPr>
          <w:rFonts w:ascii="仿宋_GB2312" w:eastAsia="仿宋_GB2312" w:hint="eastAsia"/>
          <w:color w:val="000000" w:themeColor="text1"/>
          <w:sz w:val="32"/>
          <w:szCs w:val="32"/>
        </w:rPr>
        <w:t>%</w:t>
      </w:r>
      <w:r w:rsidR="003F131A" w:rsidRPr="00CF2DE1">
        <w:rPr>
          <w:rFonts w:ascii="仿宋_GB2312" w:eastAsia="仿宋_GB2312" w:hint="eastAsia"/>
          <w:color w:val="000000" w:themeColor="text1"/>
          <w:sz w:val="32"/>
          <w:szCs w:val="32"/>
        </w:rPr>
        <w:t>（扣除省市提前下达2018年专项转移支付补助</w:t>
      </w:r>
      <w:r w:rsidR="00F24B46" w:rsidRPr="00CF2DE1">
        <w:rPr>
          <w:rFonts w:ascii="仿宋_GB2312" w:eastAsia="仿宋_GB2312" w:hint="eastAsia"/>
          <w:color w:val="000000" w:themeColor="text1"/>
          <w:sz w:val="32"/>
          <w:szCs w:val="32"/>
        </w:rPr>
        <w:t>2479</w:t>
      </w:r>
      <w:r w:rsidR="003F131A" w:rsidRPr="00CF2DE1">
        <w:rPr>
          <w:rFonts w:ascii="仿宋_GB2312" w:eastAsia="仿宋_GB2312" w:hint="eastAsia"/>
          <w:color w:val="000000" w:themeColor="text1"/>
          <w:sz w:val="32"/>
          <w:szCs w:val="32"/>
        </w:rPr>
        <w:t>万元因素，同比增长</w:t>
      </w:r>
      <w:r w:rsidR="00F24B46" w:rsidRPr="00CF2DE1">
        <w:rPr>
          <w:rFonts w:ascii="仿宋_GB2312" w:eastAsia="仿宋_GB2312" w:hint="eastAsia"/>
          <w:color w:val="000000" w:themeColor="text1"/>
          <w:sz w:val="32"/>
          <w:szCs w:val="32"/>
        </w:rPr>
        <w:t>6.8</w:t>
      </w:r>
      <w:r w:rsidR="003F131A" w:rsidRPr="00CF2DE1">
        <w:rPr>
          <w:rFonts w:ascii="仿宋_GB2312" w:eastAsia="仿宋_GB2312" w:hint="eastAsia"/>
          <w:color w:val="000000" w:themeColor="text1"/>
          <w:sz w:val="32"/>
          <w:szCs w:val="32"/>
        </w:rPr>
        <w:t>%）</w:t>
      </w:r>
      <w:r w:rsidR="006A5D5C" w:rsidRPr="00CF2DE1">
        <w:rPr>
          <w:rFonts w:ascii="仿宋_GB2312" w:eastAsia="仿宋_GB2312" w:hint="eastAsia"/>
          <w:color w:val="000000" w:themeColor="text1"/>
          <w:sz w:val="32"/>
          <w:szCs w:val="32"/>
        </w:rPr>
        <w:t>。</w:t>
      </w:r>
      <w:r w:rsidR="00CF79D2" w:rsidRPr="00CF2DE1">
        <w:rPr>
          <w:rFonts w:ascii="仿宋_GB2312" w:eastAsia="仿宋_GB2312" w:hint="eastAsia"/>
          <w:color w:val="000000" w:themeColor="text1"/>
          <w:sz w:val="32"/>
          <w:szCs w:val="32"/>
        </w:rPr>
        <w:t>主要用于</w:t>
      </w:r>
      <w:r w:rsidR="00CF37D6" w:rsidRPr="00CF2DE1">
        <w:rPr>
          <w:rFonts w:ascii="仿宋_GB2312" w:eastAsia="仿宋_GB2312" w:hint="eastAsia"/>
          <w:color w:val="000000" w:themeColor="text1"/>
          <w:sz w:val="32"/>
          <w:szCs w:val="32"/>
        </w:rPr>
        <w:t>：</w:t>
      </w:r>
      <w:r w:rsidR="00FE0DB5" w:rsidRPr="00CF2DE1">
        <w:rPr>
          <w:rFonts w:ascii="仿宋_GB2312" w:eastAsia="仿宋_GB2312" w:hint="eastAsia"/>
          <w:color w:val="000000" w:themeColor="text1"/>
          <w:sz w:val="32"/>
          <w:szCs w:val="32"/>
        </w:rPr>
        <w:t>继续实施</w:t>
      </w:r>
      <w:r w:rsidR="00FE0DB5" w:rsidRPr="00CF2DE1">
        <w:rPr>
          <w:rFonts w:ascii="仿宋_GB2312" w:eastAsia="仿宋_GB2312" w:hint="eastAsia"/>
          <w:color w:val="000000" w:themeColor="text1"/>
          <w:spacing w:val="2"/>
          <w:sz w:val="32"/>
          <w:szCs w:val="32"/>
        </w:rPr>
        <w:t>城乡居民基本医保政策，筹资标准提高至年人均710元，其中财政补助250元。落实乡镇卫生院人员经费保障，继续实施基本公共卫生服务、镇村卫生基本药物零差率销售补偿，开展乡村医生一体化建设</w:t>
      </w:r>
      <w:r w:rsidR="006A5D5C" w:rsidRPr="00CF2DE1">
        <w:rPr>
          <w:rFonts w:ascii="仿宋_GB2312" w:eastAsia="仿宋_GB2312" w:hint="eastAsia"/>
          <w:color w:val="000000" w:themeColor="text1"/>
          <w:spacing w:val="2"/>
          <w:sz w:val="32"/>
          <w:szCs w:val="32"/>
        </w:rPr>
        <w:t>；</w:t>
      </w:r>
      <w:r w:rsidR="00FE0DB5" w:rsidRPr="00CF2DE1">
        <w:rPr>
          <w:rFonts w:ascii="仿宋_GB2312" w:eastAsia="仿宋_GB2312" w:hint="eastAsia"/>
          <w:color w:val="000000" w:themeColor="text1"/>
          <w:spacing w:val="2"/>
          <w:sz w:val="32"/>
          <w:szCs w:val="32"/>
        </w:rPr>
        <w:t>安排县级公立医院改革专项资金，落实院长年薪制</w:t>
      </w:r>
      <w:r w:rsidR="006A5D5C" w:rsidRPr="00CF2DE1">
        <w:rPr>
          <w:rFonts w:ascii="仿宋_GB2312" w:eastAsia="仿宋_GB2312" w:hint="eastAsia"/>
          <w:color w:val="000000" w:themeColor="text1"/>
          <w:spacing w:val="2"/>
          <w:sz w:val="32"/>
          <w:szCs w:val="32"/>
        </w:rPr>
        <w:t>；支</w:t>
      </w:r>
      <w:r w:rsidR="006A5D5C" w:rsidRPr="00CF2DE1">
        <w:rPr>
          <w:rFonts w:ascii="仿宋_GB2312" w:eastAsia="仿宋_GB2312" w:hint="eastAsia"/>
          <w:color w:val="000000" w:themeColor="text1"/>
          <w:spacing w:val="2"/>
          <w:sz w:val="32"/>
          <w:szCs w:val="32"/>
        </w:rPr>
        <w:lastRenderedPageBreak/>
        <w:t>持</w:t>
      </w:r>
      <w:r w:rsidR="00FE0DB5" w:rsidRPr="00CF2DE1">
        <w:rPr>
          <w:rFonts w:ascii="仿宋_GB2312" w:eastAsia="仿宋_GB2312" w:hint="eastAsia"/>
          <w:color w:val="000000" w:themeColor="text1"/>
          <w:spacing w:val="2"/>
          <w:sz w:val="32"/>
          <w:szCs w:val="32"/>
        </w:rPr>
        <w:t>卫生补短板工程包项目，推进县医院分院建设及东岭卫生院迁建。</w:t>
      </w:r>
    </w:p>
    <w:p w:rsidR="009474A6" w:rsidRPr="00CF2DE1" w:rsidRDefault="00EF31B8" w:rsidP="00CB35ED">
      <w:pPr>
        <w:overflowPunct w:val="0"/>
        <w:adjustRightInd w:val="0"/>
        <w:snapToGrid w:val="0"/>
        <w:spacing w:line="600" w:lineRule="exact"/>
        <w:ind w:firstLineChars="200" w:firstLine="640"/>
        <w:rPr>
          <w:rFonts w:ascii="仿宋_GB2312" w:eastAsia="仿宋_GB2312"/>
          <w:color w:val="000000" w:themeColor="text1"/>
          <w:sz w:val="32"/>
          <w:szCs w:val="32"/>
        </w:rPr>
      </w:pPr>
      <w:r w:rsidRPr="00CF2DE1">
        <w:rPr>
          <w:rFonts w:ascii="仿宋_GB2312" w:eastAsia="仿宋_GB2312" w:hint="eastAsia"/>
          <w:color w:val="000000" w:themeColor="text1"/>
          <w:sz w:val="32"/>
          <w:szCs w:val="32"/>
        </w:rPr>
        <w:t>——</w:t>
      </w:r>
      <w:r w:rsidR="00CF79D2" w:rsidRPr="00CF2DE1">
        <w:rPr>
          <w:rFonts w:ascii="仿宋_GB2312" w:eastAsia="仿宋_GB2312" w:hint="eastAsia"/>
          <w:color w:val="000000" w:themeColor="text1"/>
          <w:spacing w:val="2"/>
          <w:sz w:val="32"/>
          <w:szCs w:val="32"/>
        </w:rPr>
        <w:t>节能环保支出</w:t>
      </w:r>
      <w:r w:rsidR="00FE3FAA" w:rsidRPr="00CF2DE1">
        <w:rPr>
          <w:rFonts w:ascii="仿宋_GB2312" w:eastAsia="仿宋_GB2312" w:hint="eastAsia"/>
          <w:color w:val="000000" w:themeColor="text1"/>
          <w:sz w:val="32"/>
          <w:szCs w:val="32"/>
        </w:rPr>
        <w:t>19</w:t>
      </w:r>
      <w:r w:rsidR="00F24B46" w:rsidRPr="00CF2DE1">
        <w:rPr>
          <w:rFonts w:ascii="仿宋_GB2312" w:eastAsia="仿宋_GB2312" w:hint="eastAsia"/>
          <w:color w:val="000000" w:themeColor="text1"/>
          <w:sz w:val="32"/>
          <w:szCs w:val="32"/>
        </w:rPr>
        <w:t>6</w:t>
      </w:r>
      <w:r w:rsidR="00FE3FAA" w:rsidRPr="00CF2DE1">
        <w:rPr>
          <w:rFonts w:ascii="仿宋_GB2312" w:eastAsia="仿宋_GB2312" w:hint="eastAsia"/>
          <w:color w:val="000000" w:themeColor="text1"/>
          <w:sz w:val="32"/>
          <w:szCs w:val="32"/>
        </w:rPr>
        <w:t>34</w:t>
      </w:r>
      <w:r w:rsidR="00CF79D2" w:rsidRPr="00CF2DE1">
        <w:rPr>
          <w:rFonts w:ascii="仿宋_GB2312" w:eastAsia="仿宋_GB2312" w:hint="eastAsia"/>
          <w:color w:val="000000" w:themeColor="text1"/>
          <w:sz w:val="32"/>
          <w:szCs w:val="32"/>
        </w:rPr>
        <w:t>万元，同比增长</w:t>
      </w:r>
      <w:r w:rsidR="00F24B46" w:rsidRPr="00CF2DE1">
        <w:rPr>
          <w:rFonts w:ascii="仿宋_GB2312" w:eastAsia="仿宋_GB2312" w:hint="eastAsia"/>
          <w:color w:val="000000" w:themeColor="text1"/>
          <w:sz w:val="32"/>
          <w:szCs w:val="32"/>
        </w:rPr>
        <w:t>3.1</w:t>
      </w:r>
      <w:r w:rsidR="00CF79D2" w:rsidRPr="00CF2DE1">
        <w:rPr>
          <w:rFonts w:ascii="仿宋_GB2312" w:eastAsia="仿宋_GB2312" w:hint="eastAsia"/>
          <w:color w:val="000000" w:themeColor="text1"/>
          <w:sz w:val="32"/>
          <w:szCs w:val="32"/>
        </w:rPr>
        <w:t>%</w:t>
      </w:r>
      <w:r w:rsidR="006A5D5C" w:rsidRPr="00CF2DE1">
        <w:rPr>
          <w:rFonts w:ascii="仿宋_GB2312" w:eastAsia="仿宋_GB2312" w:hint="eastAsia"/>
          <w:color w:val="000000" w:themeColor="text1"/>
          <w:sz w:val="32"/>
          <w:szCs w:val="32"/>
        </w:rPr>
        <w:t>。</w:t>
      </w:r>
      <w:r w:rsidR="00CF79D2" w:rsidRPr="00CF2DE1">
        <w:rPr>
          <w:rFonts w:ascii="仿宋_GB2312" w:eastAsia="仿宋_GB2312" w:hint="eastAsia"/>
          <w:color w:val="000000" w:themeColor="text1"/>
          <w:sz w:val="32"/>
          <w:szCs w:val="32"/>
        </w:rPr>
        <w:t>主要用于</w:t>
      </w:r>
      <w:r w:rsidR="00CF37D6" w:rsidRPr="00CF2DE1">
        <w:rPr>
          <w:rFonts w:ascii="仿宋_GB2312" w:eastAsia="仿宋_GB2312" w:hint="eastAsia"/>
          <w:color w:val="000000" w:themeColor="text1"/>
          <w:sz w:val="32"/>
          <w:szCs w:val="32"/>
        </w:rPr>
        <w:t>：</w:t>
      </w:r>
      <w:r w:rsidR="001D76B6" w:rsidRPr="00CF2DE1">
        <w:rPr>
          <w:rFonts w:ascii="仿宋_GB2312" w:eastAsia="仿宋_GB2312" w:hint="eastAsia"/>
          <w:color w:val="000000" w:themeColor="text1"/>
          <w:sz w:val="32"/>
          <w:szCs w:val="32"/>
        </w:rPr>
        <w:t>助力</w:t>
      </w:r>
      <w:r w:rsidR="009474A6" w:rsidRPr="00CF2DE1">
        <w:rPr>
          <w:rFonts w:ascii="仿宋_GB2312" w:eastAsia="仿宋_GB2312" w:hint="eastAsia"/>
          <w:color w:val="000000" w:themeColor="text1"/>
          <w:sz w:val="32"/>
          <w:szCs w:val="32"/>
        </w:rPr>
        <w:t>污染防治攻坚战，</w:t>
      </w:r>
      <w:r w:rsidR="006A5D5C" w:rsidRPr="00CF2DE1">
        <w:rPr>
          <w:rFonts w:ascii="仿宋_GB2312" w:eastAsia="仿宋_GB2312" w:hint="eastAsia"/>
          <w:color w:val="000000" w:themeColor="text1"/>
          <w:sz w:val="32"/>
          <w:szCs w:val="32"/>
        </w:rPr>
        <w:t>推</w:t>
      </w:r>
      <w:r w:rsidR="009474A6" w:rsidRPr="00CF2DE1">
        <w:rPr>
          <w:rFonts w:ascii="仿宋_GB2312" w:eastAsia="仿宋_GB2312" w:hint="eastAsia"/>
          <w:color w:val="000000" w:themeColor="text1"/>
          <w:sz w:val="32"/>
          <w:szCs w:val="32"/>
        </w:rPr>
        <w:t>进城乡垃圾一体化规范建设</w:t>
      </w:r>
      <w:r w:rsidR="00CF37D6" w:rsidRPr="00CF2DE1">
        <w:rPr>
          <w:rFonts w:ascii="仿宋_GB2312" w:eastAsia="仿宋_GB2312" w:hint="eastAsia"/>
          <w:color w:val="000000" w:themeColor="text1"/>
          <w:sz w:val="32"/>
          <w:szCs w:val="32"/>
        </w:rPr>
        <w:t>；</w:t>
      </w:r>
      <w:r w:rsidR="009474A6" w:rsidRPr="00CF2DE1">
        <w:rPr>
          <w:rFonts w:ascii="仿宋_GB2312" w:eastAsia="仿宋_GB2312" w:hint="eastAsia"/>
          <w:color w:val="000000" w:themeColor="text1"/>
          <w:sz w:val="32"/>
          <w:szCs w:val="32"/>
        </w:rPr>
        <w:t>落实第二次全国污染源普查工作经费、空气水体等检测经费</w:t>
      </w:r>
      <w:r w:rsidR="00CF37D6" w:rsidRPr="00CF2DE1">
        <w:rPr>
          <w:rFonts w:ascii="仿宋_GB2312" w:eastAsia="仿宋_GB2312" w:hint="eastAsia"/>
          <w:color w:val="000000" w:themeColor="text1"/>
          <w:sz w:val="32"/>
          <w:szCs w:val="32"/>
        </w:rPr>
        <w:t>；</w:t>
      </w:r>
      <w:r w:rsidR="00487A8E" w:rsidRPr="00CF2DE1">
        <w:rPr>
          <w:rFonts w:ascii="仿宋_GB2312" w:eastAsia="仿宋_GB2312" w:hint="eastAsia"/>
          <w:color w:val="000000" w:themeColor="text1"/>
          <w:sz w:val="32"/>
          <w:szCs w:val="32"/>
        </w:rPr>
        <w:t>推进石雕行业污染整治，鼓励不符合法律法规</w:t>
      </w:r>
      <w:r w:rsidR="00CF37D6" w:rsidRPr="00CF2DE1">
        <w:rPr>
          <w:rFonts w:ascii="仿宋_GB2312" w:eastAsia="仿宋_GB2312" w:hint="eastAsia"/>
          <w:color w:val="000000" w:themeColor="text1"/>
          <w:sz w:val="32"/>
          <w:szCs w:val="32"/>
        </w:rPr>
        <w:t>要求的</w:t>
      </w:r>
      <w:r w:rsidR="00487A8E" w:rsidRPr="00CF2DE1">
        <w:rPr>
          <w:rFonts w:ascii="仿宋_GB2312" w:eastAsia="仿宋_GB2312" w:hint="eastAsia"/>
          <w:color w:val="000000" w:themeColor="text1"/>
          <w:sz w:val="32"/>
          <w:szCs w:val="32"/>
        </w:rPr>
        <w:t>企业关闭转产。</w:t>
      </w:r>
    </w:p>
    <w:p w:rsidR="00CF79D2" w:rsidRPr="00CF2DE1" w:rsidRDefault="00EF31B8" w:rsidP="00CB35ED">
      <w:pPr>
        <w:overflowPunct w:val="0"/>
        <w:adjustRightInd w:val="0"/>
        <w:snapToGrid w:val="0"/>
        <w:spacing w:line="600" w:lineRule="exact"/>
        <w:ind w:firstLineChars="200" w:firstLine="640"/>
        <w:rPr>
          <w:rFonts w:ascii="仿宋_GB2312" w:eastAsia="仿宋_GB2312"/>
          <w:color w:val="000000" w:themeColor="text1"/>
          <w:sz w:val="32"/>
          <w:szCs w:val="32"/>
        </w:rPr>
      </w:pPr>
      <w:r w:rsidRPr="00CF2DE1">
        <w:rPr>
          <w:rFonts w:ascii="仿宋_GB2312" w:eastAsia="仿宋_GB2312" w:hint="eastAsia"/>
          <w:color w:val="000000" w:themeColor="text1"/>
          <w:sz w:val="32"/>
          <w:szCs w:val="32"/>
        </w:rPr>
        <w:t>——</w:t>
      </w:r>
      <w:r w:rsidR="00CF79D2" w:rsidRPr="00CF2DE1">
        <w:rPr>
          <w:rFonts w:ascii="仿宋_GB2312" w:eastAsia="仿宋_GB2312" w:hint="eastAsia"/>
          <w:color w:val="000000" w:themeColor="text1"/>
          <w:sz w:val="32"/>
          <w:szCs w:val="32"/>
        </w:rPr>
        <w:t>农林水支出</w:t>
      </w:r>
      <w:r w:rsidR="00F24B46" w:rsidRPr="00CF2DE1">
        <w:rPr>
          <w:rFonts w:ascii="仿宋_GB2312" w:eastAsia="仿宋_GB2312" w:hint="eastAsia"/>
          <w:color w:val="000000" w:themeColor="text1"/>
          <w:sz w:val="32"/>
          <w:szCs w:val="32"/>
        </w:rPr>
        <w:t>33225</w:t>
      </w:r>
      <w:r w:rsidR="00CF79D2" w:rsidRPr="00CF2DE1">
        <w:rPr>
          <w:rFonts w:ascii="仿宋_GB2312" w:eastAsia="仿宋_GB2312" w:hint="eastAsia"/>
          <w:color w:val="000000" w:themeColor="text1"/>
          <w:sz w:val="32"/>
          <w:szCs w:val="32"/>
        </w:rPr>
        <w:t>万元，同比增长1</w:t>
      </w:r>
      <w:r w:rsidR="00F24B46" w:rsidRPr="00CF2DE1">
        <w:rPr>
          <w:rFonts w:ascii="仿宋_GB2312" w:eastAsia="仿宋_GB2312" w:hint="eastAsia"/>
          <w:color w:val="000000" w:themeColor="text1"/>
          <w:sz w:val="32"/>
          <w:szCs w:val="32"/>
        </w:rPr>
        <w:t>1.4</w:t>
      </w:r>
      <w:r w:rsidR="00CF79D2" w:rsidRPr="00CF2DE1">
        <w:rPr>
          <w:rFonts w:ascii="仿宋_GB2312" w:eastAsia="仿宋_GB2312" w:hint="eastAsia"/>
          <w:color w:val="000000" w:themeColor="text1"/>
          <w:sz w:val="32"/>
          <w:szCs w:val="32"/>
        </w:rPr>
        <w:t>%</w:t>
      </w:r>
      <w:r w:rsidR="006A5D5C" w:rsidRPr="00CF2DE1">
        <w:rPr>
          <w:rFonts w:ascii="仿宋_GB2312" w:eastAsia="仿宋_GB2312" w:hint="eastAsia"/>
          <w:color w:val="000000" w:themeColor="text1"/>
          <w:sz w:val="32"/>
          <w:szCs w:val="32"/>
        </w:rPr>
        <w:t>。</w:t>
      </w:r>
      <w:r w:rsidR="00CF79D2" w:rsidRPr="00CF2DE1">
        <w:rPr>
          <w:rFonts w:ascii="仿宋_GB2312" w:eastAsia="仿宋_GB2312" w:hint="eastAsia"/>
          <w:color w:val="000000" w:themeColor="text1"/>
          <w:sz w:val="32"/>
          <w:szCs w:val="32"/>
        </w:rPr>
        <w:t>主要用于</w:t>
      </w:r>
      <w:r w:rsidR="00CF37D6" w:rsidRPr="00CF2DE1">
        <w:rPr>
          <w:rFonts w:ascii="仿宋_GB2312" w:eastAsia="仿宋_GB2312" w:hint="eastAsia"/>
          <w:color w:val="000000" w:themeColor="text1"/>
          <w:sz w:val="32"/>
          <w:szCs w:val="32"/>
        </w:rPr>
        <w:t>：</w:t>
      </w:r>
      <w:r w:rsidR="00CC12BD" w:rsidRPr="00CF2DE1">
        <w:rPr>
          <w:rFonts w:ascii="仿宋_GB2312" w:eastAsia="仿宋_GB2312" w:hint="eastAsia"/>
          <w:color w:val="000000" w:themeColor="text1"/>
          <w:sz w:val="32"/>
          <w:szCs w:val="32"/>
        </w:rPr>
        <w:t>实施乡村振兴战略，扶持现代农业发展，鼓励中化取土区发展特色现代设施农业</w:t>
      </w:r>
      <w:r w:rsidR="00CF37D6" w:rsidRPr="00CF2DE1">
        <w:rPr>
          <w:rFonts w:ascii="仿宋_GB2312" w:eastAsia="仿宋_GB2312" w:hint="eastAsia"/>
          <w:color w:val="000000" w:themeColor="text1"/>
          <w:sz w:val="32"/>
          <w:szCs w:val="32"/>
        </w:rPr>
        <w:t>；</w:t>
      </w:r>
      <w:r w:rsidR="00CC12BD" w:rsidRPr="00CF2DE1">
        <w:rPr>
          <w:rFonts w:ascii="仿宋_GB2312" w:eastAsia="仿宋_GB2312" w:hint="eastAsia"/>
          <w:color w:val="000000" w:themeColor="text1"/>
          <w:sz w:val="32"/>
          <w:szCs w:val="32"/>
        </w:rPr>
        <w:t>扶贫助弱，深化精准扶贫，打赢脱贫攻坚战</w:t>
      </w:r>
      <w:r w:rsidR="006A5D5C" w:rsidRPr="00CF2DE1">
        <w:rPr>
          <w:rFonts w:ascii="仿宋_GB2312" w:eastAsia="仿宋_GB2312" w:hint="eastAsia"/>
          <w:color w:val="000000" w:themeColor="text1"/>
          <w:sz w:val="32"/>
          <w:szCs w:val="32"/>
        </w:rPr>
        <w:t>；</w:t>
      </w:r>
      <w:r w:rsidR="00CC12BD" w:rsidRPr="00CF2DE1">
        <w:rPr>
          <w:rFonts w:ascii="仿宋_GB2312" w:eastAsia="仿宋_GB2312" w:hint="eastAsia"/>
          <w:color w:val="000000" w:themeColor="text1"/>
          <w:sz w:val="32"/>
          <w:szCs w:val="32"/>
        </w:rPr>
        <w:t>促进城乡环境协调提升，保障村级公益事业“一事一议”项目</w:t>
      </w:r>
      <w:r w:rsidR="006A5D5C" w:rsidRPr="00CF2DE1">
        <w:rPr>
          <w:rFonts w:ascii="仿宋_GB2312" w:eastAsia="仿宋_GB2312" w:hint="eastAsia"/>
          <w:color w:val="000000" w:themeColor="text1"/>
          <w:sz w:val="32"/>
          <w:szCs w:val="32"/>
        </w:rPr>
        <w:t>；</w:t>
      </w:r>
      <w:r w:rsidR="005F06D2" w:rsidRPr="00CF2DE1">
        <w:rPr>
          <w:rFonts w:ascii="仿宋_GB2312" w:eastAsia="仿宋_GB2312" w:hint="eastAsia"/>
          <w:color w:val="000000" w:themeColor="text1"/>
          <w:sz w:val="32"/>
          <w:szCs w:val="32"/>
        </w:rPr>
        <w:t>净化海洋环境，助力渔业发展，统筹安排大吨位大功率钢制渔船补助、海漂垃圾整治经费</w:t>
      </w:r>
      <w:r w:rsidR="00B033C7" w:rsidRPr="00CF2DE1">
        <w:rPr>
          <w:rFonts w:ascii="仿宋_GB2312" w:eastAsia="仿宋_GB2312" w:hint="eastAsia"/>
          <w:color w:val="000000" w:themeColor="text1"/>
          <w:sz w:val="32"/>
          <w:szCs w:val="32"/>
        </w:rPr>
        <w:t>等</w:t>
      </w:r>
      <w:r w:rsidR="006A5D5C" w:rsidRPr="00CF2DE1">
        <w:rPr>
          <w:rFonts w:ascii="仿宋_GB2312" w:eastAsia="仿宋_GB2312" w:hint="eastAsia"/>
          <w:color w:val="000000" w:themeColor="text1"/>
          <w:sz w:val="32"/>
          <w:szCs w:val="32"/>
        </w:rPr>
        <w:t>；</w:t>
      </w:r>
      <w:r w:rsidR="009474A6" w:rsidRPr="00CF2DE1">
        <w:rPr>
          <w:rFonts w:ascii="仿宋_GB2312" w:eastAsia="仿宋_GB2312" w:hint="eastAsia"/>
          <w:color w:val="000000" w:themeColor="text1"/>
          <w:sz w:val="32"/>
          <w:szCs w:val="32"/>
        </w:rPr>
        <w:t>安排白濑水利枢纽工程及七库联通枢纽工程资本金5667万元。</w:t>
      </w:r>
    </w:p>
    <w:p w:rsidR="00CF79D2" w:rsidRPr="00CF2DE1" w:rsidRDefault="00EF31B8" w:rsidP="00CB35ED">
      <w:pPr>
        <w:overflowPunct w:val="0"/>
        <w:adjustRightInd w:val="0"/>
        <w:snapToGrid w:val="0"/>
        <w:spacing w:line="600" w:lineRule="exact"/>
        <w:ind w:firstLineChars="200" w:firstLine="640"/>
        <w:rPr>
          <w:rFonts w:ascii="仿宋_GB2312" w:eastAsia="仿宋_GB2312"/>
          <w:color w:val="000000" w:themeColor="text1"/>
          <w:sz w:val="32"/>
          <w:szCs w:val="32"/>
        </w:rPr>
      </w:pPr>
      <w:r w:rsidRPr="00CF2DE1">
        <w:rPr>
          <w:rFonts w:ascii="仿宋_GB2312" w:eastAsia="仿宋_GB2312" w:hint="eastAsia"/>
          <w:color w:val="000000" w:themeColor="text1"/>
          <w:sz w:val="32"/>
          <w:szCs w:val="32"/>
        </w:rPr>
        <w:t>——</w:t>
      </w:r>
      <w:r w:rsidR="00FE3FAA" w:rsidRPr="00CF2DE1">
        <w:rPr>
          <w:rFonts w:ascii="仿宋_GB2312" w:eastAsia="仿宋_GB2312" w:hint="eastAsia"/>
          <w:color w:val="000000" w:themeColor="text1"/>
          <w:spacing w:val="2"/>
          <w:sz w:val="32"/>
          <w:szCs w:val="32"/>
        </w:rPr>
        <w:t>资源勘探信息等</w:t>
      </w:r>
      <w:r w:rsidR="00CF79D2" w:rsidRPr="00CF2DE1">
        <w:rPr>
          <w:rFonts w:ascii="仿宋_GB2312" w:eastAsia="仿宋_GB2312" w:hint="eastAsia"/>
          <w:color w:val="000000" w:themeColor="text1"/>
          <w:spacing w:val="2"/>
          <w:sz w:val="32"/>
          <w:szCs w:val="32"/>
        </w:rPr>
        <w:t>支出</w:t>
      </w:r>
      <w:r w:rsidR="00F24B46" w:rsidRPr="00CF2DE1">
        <w:rPr>
          <w:rFonts w:ascii="仿宋_GB2312" w:eastAsia="仿宋_GB2312" w:hint="eastAsia"/>
          <w:color w:val="000000" w:themeColor="text1"/>
          <w:sz w:val="32"/>
          <w:szCs w:val="32"/>
        </w:rPr>
        <w:t>56</w:t>
      </w:r>
      <w:r w:rsidR="008A5129" w:rsidRPr="00CF2DE1">
        <w:rPr>
          <w:rFonts w:ascii="仿宋_GB2312" w:eastAsia="仿宋_GB2312" w:hint="eastAsia"/>
          <w:color w:val="000000" w:themeColor="text1"/>
          <w:sz w:val="32"/>
          <w:szCs w:val="32"/>
        </w:rPr>
        <w:t>388</w:t>
      </w:r>
      <w:r w:rsidR="00CF79D2" w:rsidRPr="00CF2DE1">
        <w:rPr>
          <w:rFonts w:ascii="仿宋_GB2312" w:eastAsia="仿宋_GB2312" w:hint="eastAsia"/>
          <w:color w:val="000000" w:themeColor="text1"/>
          <w:sz w:val="32"/>
          <w:szCs w:val="32"/>
        </w:rPr>
        <w:t>万元，同比增长</w:t>
      </w:r>
      <w:r w:rsidR="00F24B46" w:rsidRPr="00CF2DE1">
        <w:rPr>
          <w:rFonts w:ascii="仿宋_GB2312" w:eastAsia="仿宋_GB2312" w:hint="eastAsia"/>
          <w:color w:val="000000" w:themeColor="text1"/>
          <w:sz w:val="32"/>
          <w:szCs w:val="32"/>
        </w:rPr>
        <w:t>44.</w:t>
      </w:r>
      <w:r w:rsidR="008A5129" w:rsidRPr="00CF2DE1">
        <w:rPr>
          <w:rFonts w:ascii="仿宋_GB2312" w:eastAsia="仿宋_GB2312" w:hint="eastAsia"/>
          <w:color w:val="000000" w:themeColor="text1"/>
          <w:sz w:val="32"/>
          <w:szCs w:val="32"/>
        </w:rPr>
        <w:t>0</w:t>
      </w:r>
      <w:r w:rsidR="00CF79D2" w:rsidRPr="00CF2DE1">
        <w:rPr>
          <w:rFonts w:ascii="仿宋_GB2312" w:eastAsia="仿宋_GB2312" w:hint="eastAsia"/>
          <w:color w:val="000000" w:themeColor="text1"/>
          <w:sz w:val="32"/>
          <w:szCs w:val="32"/>
        </w:rPr>
        <w:t>%</w:t>
      </w:r>
      <w:r w:rsidR="006A5D5C" w:rsidRPr="00CF2DE1">
        <w:rPr>
          <w:rFonts w:ascii="仿宋_GB2312" w:eastAsia="仿宋_GB2312" w:hint="eastAsia"/>
          <w:color w:val="000000" w:themeColor="text1"/>
          <w:sz w:val="32"/>
          <w:szCs w:val="32"/>
        </w:rPr>
        <w:t>。</w:t>
      </w:r>
      <w:r w:rsidR="003F131A" w:rsidRPr="00CF2DE1">
        <w:rPr>
          <w:rFonts w:ascii="仿宋_GB2312" w:eastAsia="仿宋_GB2312" w:hint="eastAsia"/>
          <w:color w:val="000000" w:themeColor="text1"/>
          <w:sz w:val="32"/>
          <w:szCs w:val="32"/>
        </w:rPr>
        <w:t>主要是县政府出台鼓励实体企业稳增长政策，建立</w:t>
      </w:r>
      <w:r w:rsidR="001A34CE" w:rsidRPr="00CF2DE1">
        <w:rPr>
          <w:rFonts w:ascii="仿宋_GB2312" w:eastAsia="仿宋_GB2312" w:hint="eastAsia"/>
          <w:color w:val="000000" w:themeColor="text1"/>
          <w:sz w:val="32"/>
          <w:szCs w:val="32"/>
        </w:rPr>
        <w:t>促进企业降低成本提质增效</w:t>
      </w:r>
      <w:r w:rsidR="009474A6" w:rsidRPr="00CF2DE1">
        <w:rPr>
          <w:rFonts w:ascii="仿宋_GB2312" w:eastAsia="仿宋_GB2312" w:hint="eastAsia"/>
          <w:color w:val="000000" w:themeColor="text1"/>
          <w:sz w:val="32"/>
          <w:szCs w:val="32"/>
        </w:rPr>
        <w:t>、</w:t>
      </w:r>
      <w:r w:rsidR="001A34CE" w:rsidRPr="00CF2DE1">
        <w:rPr>
          <w:rFonts w:ascii="仿宋_GB2312" w:eastAsia="仿宋_GB2312" w:hint="eastAsia"/>
          <w:color w:val="000000" w:themeColor="text1"/>
          <w:sz w:val="32"/>
          <w:szCs w:val="32"/>
        </w:rPr>
        <w:t>扶持建筑业产业</w:t>
      </w:r>
      <w:r w:rsidR="003F131A" w:rsidRPr="00CF2DE1">
        <w:rPr>
          <w:rFonts w:ascii="仿宋_GB2312" w:eastAsia="仿宋_GB2312" w:hint="eastAsia"/>
          <w:color w:val="000000" w:themeColor="text1"/>
          <w:sz w:val="32"/>
          <w:szCs w:val="32"/>
        </w:rPr>
        <w:t>发展</w:t>
      </w:r>
      <w:r w:rsidR="009474A6" w:rsidRPr="00CF2DE1">
        <w:rPr>
          <w:rFonts w:ascii="仿宋_GB2312" w:eastAsia="仿宋_GB2312" w:hint="eastAsia"/>
          <w:color w:val="000000" w:themeColor="text1"/>
          <w:sz w:val="32"/>
          <w:szCs w:val="32"/>
        </w:rPr>
        <w:t>及石化产业发展</w:t>
      </w:r>
      <w:r w:rsidR="003F131A" w:rsidRPr="00CF2DE1">
        <w:rPr>
          <w:rFonts w:ascii="仿宋_GB2312" w:eastAsia="仿宋_GB2312" w:hint="eastAsia"/>
          <w:color w:val="000000" w:themeColor="text1"/>
          <w:sz w:val="32"/>
          <w:szCs w:val="32"/>
        </w:rPr>
        <w:t>奖励机制，促进传统行业转型提升，做大做强实体企业</w:t>
      </w:r>
      <w:r w:rsidR="001A34CE" w:rsidRPr="00CF2DE1">
        <w:rPr>
          <w:rFonts w:ascii="仿宋_GB2312" w:eastAsia="仿宋_GB2312" w:hint="eastAsia"/>
          <w:color w:val="000000" w:themeColor="text1"/>
          <w:sz w:val="32"/>
          <w:szCs w:val="32"/>
        </w:rPr>
        <w:t>。</w:t>
      </w:r>
    </w:p>
    <w:p w:rsidR="00CF79D2" w:rsidRPr="00CF2DE1" w:rsidRDefault="00EF31B8" w:rsidP="00CB35ED">
      <w:pPr>
        <w:overflowPunct w:val="0"/>
        <w:adjustRightInd w:val="0"/>
        <w:snapToGrid w:val="0"/>
        <w:spacing w:line="600" w:lineRule="exact"/>
        <w:ind w:firstLineChars="200" w:firstLine="640"/>
        <w:rPr>
          <w:rFonts w:ascii="仿宋_GB2312" w:eastAsia="仿宋_GB2312"/>
          <w:color w:val="000000" w:themeColor="text1"/>
          <w:sz w:val="32"/>
          <w:szCs w:val="32"/>
        </w:rPr>
      </w:pPr>
      <w:r w:rsidRPr="00CF2DE1">
        <w:rPr>
          <w:rFonts w:ascii="仿宋_GB2312" w:eastAsia="仿宋_GB2312" w:hint="eastAsia"/>
          <w:color w:val="000000" w:themeColor="text1"/>
          <w:sz w:val="32"/>
          <w:szCs w:val="32"/>
        </w:rPr>
        <w:t>——</w:t>
      </w:r>
      <w:r w:rsidR="00FE3FAA" w:rsidRPr="00CF2DE1">
        <w:rPr>
          <w:rFonts w:ascii="仿宋_GB2312" w:eastAsia="仿宋_GB2312" w:hint="eastAsia"/>
          <w:color w:val="000000" w:themeColor="text1"/>
          <w:sz w:val="32"/>
          <w:szCs w:val="32"/>
        </w:rPr>
        <w:t>债务付息</w:t>
      </w:r>
      <w:r w:rsidR="00CF79D2" w:rsidRPr="00CF2DE1">
        <w:rPr>
          <w:rFonts w:ascii="仿宋_GB2312" w:eastAsia="仿宋_GB2312" w:hint="eastAsia"/>
          <w:color w:val="000000" w:themeColor="text1"/>
          <w:sz w:val="32"/>
          <w:szCs w:val="32"/>
        </w:rPr>
        <w:t>支出</w:t>
      </w:r>
      <w:r w:rsidR="00FE3FAA" w:rsidRPr="00CF2DE1">
        <w:rPr>
          <w:rFonts w:ascii="仿宋_GB2312" w:eastAsia="仿宋_GB2312" w:hint="eastAsia"/>
          <w:color w:val="000000" w:themeColor="text1"/>
          <w:sz w:val="32"/>
          <w:szCs w:val="32"/>
        </w:rPr>
        <w:t>30057</w:t>
      </w:r>
      <w:r w:rsidR="00CF79D2" w:rsidRPr="00CF2DE1">
        <w:rPr>
          <w:rFonts w:ascii="仿宋_GB2312" w:eastAsia="仿宋_GB2312" w:hint="eastAsia"/>
          <w:color w:val="000000" w:themeColor="text1"/>
          <w:sz w:val="32"/>
          <w:szCs w:val="32"/>
        </w:rPr>
        <w:t>万元，同比增长</w:t>
      </w:r>
      <w:r w:rsidR="00FE3FAA" w:rsidRPr="00CF2DE1">
        <w:rPr>
          <w:rFonts w:ascii="仿宋_GB2312" w:eastAsia="仿宋_GB2312" w:hint="eastAsia"/>
          <w:color w:val="000000" w:themeColor="text1"/>
          <w:sz w:val="32"/>
          <w:szCs w:val="32"/>
        </w:rPr>
        <w:t>7.6</w:t>
      </w:r>
      <w:r w:rsidR="00CF79D2" w:rsidRPr="00CF2DE1">
        <w:rPr>
          <w:rFonts w:ascii="仿宋_GB2312" w:eastAsia="仿宋_GB2312" w:hint="eastAsia"/>
          <w:color w:val="000000" w:themeColor="text1"/>
          <w:sz w:val="32"/>
          <w:szCs w:val="32"/>
        </w:rPr>
        <w:t>%，主要用于</w:t>
      </w:r>
      <w:r w:rsidR="00FE0DB5" w:rsidRPr="00CF2DE1">
        <w:rPr>
          <w:rFonts w:ascii="仿宋_GB2312" w:eastAsia="仿宋_GB2312" w:hint="eastAsia"/>
          <w:color w:val="000000" w:themeColor="text1"/>
          <w:sz w:val="32"/>
          <w:szCs w:val="32"/>
        </w:rPr>
        <w:t>政府性一般债务利息支出</w:t>
      </w:r>
      <w:r w:rsidR="009474A6" w:rsidRPr="00CF2DE1">
        <w:rPr>
          <w:rFonts w:ascii="仿宋_GB2312" w:eastAsia="仿宋_GB2312" w:hint="eastAsia"/>
          <w:color w:val="000000" w:themeColor="text1"/>
          <w:sz w:val="32"/>
          <w:szCs w:val="32"/>
        </w:rPr>
        <w:t>。</w:t>
      </w:r>
    </w:p>
    <w:p w:rsidR="00CF79D2" w:rsidRPr="00CF2DE1" w:rsidRDefault="00CF79D2" w:rsidP="00CB35ED">
      <w:pPr>
        <w:spacing w:line="600" w:lineRule="exact"/>
        <w:ind w:firstLineChars="200" w:firstLine="648"/>
        <w:rPr>
          <w:rFonts w:ascii="黑体" w:eastAsia="黑体" w:hAnsi="黑体"/>
          <w:color w:val="000000" w:themeColor="text1"/>
          <w:spacing w:val="2"/>
          <w:sz w:val="32"/>
          <w:szCs w:val="32"/>
        </w:rPr>
      </w:pPr>
      <w:r w:rsidRPr="00CF2DE1">
        <w:rPr>
          <w:rFonts w:ascii="黑体" w:eastAsia="黑体" w:hAnsi="黑体" w:hint="eastAsia"/>
          <w:color w:val="000000" w:themeColor="text1"/>
          <w:spacing w:val="2"/>
          <w:sz w:val="32"/>
          <w:szCs w:val="32"/>
        </w:rPr>
        <w:t>二、政府性基金预算</w:t>
      </w:r>
    </w:p>
    <w:p w:rsidR="00CF79D2" w:rsidRPr="00CF2DE1" w:rsidRDefault="00CF79D2" w:rsidP="00CB35ED">
      <w:pPr>
        <w:spacing w:line="600" w:lineRule="exact"/>
        <w:ind w:firstLineChars="200" w:firstLine="648"/>
        <w:rPr>
          <w:rFonts w:ascii="仿宋_GB2312" w:eastAsia="仿宋_GB2312" w:hAnsi="黑体"/>
          <w:color w:val="000000" w:themeColor="text1"/>
          <w:spacing w:val="2"/>
          <w:sz w:val="32"/>
          <w:szCs w:val="32"/>
        </w:rPr>
      </w:pPr>
      <w:r w:rsidRPr="00CF2DE1">
        <w:rPr>
          <w:rFonts w:ascii="仿宋_GB2312" w:eastAsia="仿宋_GB2312" w:hAnsi="黑体" w:hint="eastAsia"/>
          <w:color w:val="000000" w:themeColor="text1"/>
          <w:spacing w:val="2"/>
          <w:sz w:val="32"/>
          <w:szCs w:val="32"/>
        </w:rPr>
        <w:t>政府性基金收入1</w:t>
      </w:r>
      <w:r w:rsidR="004E59A0" w:rsidRPr="00CF2DE1">
        <w:rPr>
          <w:rFonts w:ascii="仿宋_GB2312" w:eastAsia="仿宋_GB2312" w:hAnsi="黑体" w:hint="eastAsia"/>
          <w:color w:val="000000" w:themeColor="text1"/>
          <w:spacing w:val="2"/>
          <w:sz w:val="32"/>
          <w:szCs w:val="32"/>
        </w:rPr>
        <w:t>6</w:t>
      </w:r>
      <w:r w:rsidRPr="00CF2DE1">
        <w:rPr>
          <w:rFonts w:ascii="仿宋_GB2312" w:eastAsia="仿宋_GB2312" w:hAnsi="黑体" w:hint="eastAsia"/>
          <w:color w:val="000000" w:themeColor="text1"/>
          <w:spacing w:val="2"/>
          <w:sz w:val="32"/>
          <w:szCs w:val="32"/>
        </w:rPr>
        <w:t>6800</w:t>
      </w:r>
      <w:r w:rsidR="004E50A8" w:rsidRPr="00CF2DE1">
        <w:rPr>
          <w:rFonts w:ascii="仿宋_GB2312" w:eastAsia="仿宋_GB2312" w:hAnsi="黑体" w:hint="eastAsia"/>
          <w:color w:val="000000" w:themeColor="text1"/>
          <w:spacing w:val="2"/>
          <w:sz w:val="32"/>
          <w:szCs w:val="32"/>
        </w:rPr>
        <w:t>万元</w:t>
      </w:r>
      <w:r w:rsidR="004679D0" w:rsidRPr="00CF2DE1">
        <w:rPr>
          <w:rFonts w:ascii="仿宋_GB2312" w:eastAsia="仿宋_GB2312" w:hAnsi="黑体" w:hint="eastAsia"/>
          <w:color w:val="000000" w:themeColor="text1"/>
          <w:spacing w:val="2"/>
          <w:sz w:val="32"/>
          <w:szCs w:val="32"/>
        </w:rPr>
        <w:t>（其中：国有土地出让收入157000万元）</w:t>
      </w:r>
      <w:r w:rsidR="004E50A8" w:rsidRPr="00CF2DE1">
        <w:rPr>
          <w:rFonts w:ascii="仿宋_GB2312" w:eastAsia="仿宋_GB2312" w:hAnsi="黑体" w:hint="eastAsia"/>
          <w:color w:val="000000" w:themeColor="text1"/>
          <w:spacing w:val="2"/>
          <w:sz w:val="32"/>
          <w:szCs w:val="32"/>
        </w:rPr>
        <w:t>，</w:t>
      </w:r>
      <w:r w:rsidR="00BF150E" w:rsidRPr="00CF2DE1">
        <w:rPr>
          <w:rFonts w:ascii="仿宋_GB2312" w:eastAsia="仿宋_GB2312" w:hAnsi="黑体" w:hint="eastAsia"/>
          <w:color w:val="000000" w:themeColor="text1"/>
          <w:spacing w:val="2"/>
          <w:sz w:val="32"/>
          <w:szCs w:val="32"/>
        </w:rPr>
        <w:t>加上</w:t>
      </w:r>
      <w:r w:rsidR="003F131A" w:rsidRPr="00CF2DE1">
        <w:rPr>
          <w:rFonts w:ascii="仿宋_GB2312" w:eastAsia="仿宋_GB2312" w:hAnsi="黑体" w:hint="eastAsia"/>
          <w:color w:val="000000" w:themeColor="text1"/>
          <w:spacing w:val="2"/>
          <w:sz w:val="32"/>
          <w:szCs w:val="32"/>
        </w:rPr>
        <w:t>省财政厅提前下达2019年</w:t>
      </w:r>
      <w:r w:rsidR="003973A3" w:rsidRPr="00CF2DE1">
        <w:rPr>
          <w:rFonts w:ascii="仿宋_GB2312" w:eastAsia="仿宋_GB2312" w:hAnsi="黑体" w:hint="eastAsia"/>
          <w:color w:val="000000" w:themeColor="text1"/>
          <w:spacing w:val="2"/>
          <w:sz w:val="32"/>
          <w:szCs w:val="32"/>
        </w:rPr>
        <w:t>省非物质</w:t>
      </w:r>
      <w:r w:rsidR="003973A3" w:rsidRPr="00CF2DE1">
        <w:rPr>
          <w:rFonts w:ascii="仿宋_GB2312" w:eastAsia="仿宋_GB2312" w:hAnsi="黑体" w:hint="eastAsia"/>
          <w:color w:val="000000" w:themeColor="text1"/>
          <w:spacing w:val="2"/>
          <w:sz w:val="32"/>
          <w:szCs w:val="32"/>
        </w:rPr>
        <w:lastRenderedPageBreak/>
        <w:t>文化遗产保护传承</w:t>
      </w:r>
      <w:r w:rsidR="00F24B46" w:rsidRPr="00CF2DE1">
        <w:rPr>
          <w:rFonts w:ascii="仿宋_GB2312" w:eastAsia="仿宋_GB2312" w:hAnsi="黑体" w:hint="eastAsia"/>
          <w:color w:val="000000" w:themeColor="text1"/>
          <w:spacing w:val="2"/>
          <w:sz w:val="32"/>
          <w:szCs w:val="32"/>
        </w:rPr>
        <w:t>专项</w:t>
      </w:r>
      <w:r w:rsidR="003973A3" w:rsidRPr="00CF2DE1">
        <w:rPr>
          <w:rFonts w:ascii="仿宋_GB2312" w:eastAsia="仿宋_GB2312" w:hAnsi="黑体" w:hint="eastAsia"/>
          <w:color w:val="000000" w:themeColor="text1"/>
          <w:spacing w:val="2"/>
          <w:sz w:val="32"/>
          <w:szCs w:val="32"/>
        </w:rPr>
        <w:t>资金等190</w:t>
      </w:r>
      <w:r w:rsidR="003F131A" w:rsidRPr="00CF2DE1">
        <w:rPr>
          <w:rFonts w:ascii="仿宋_GB2312" w:eastAsia="仿宋_GB2312" w:hAnsi="黑体" w:hint="eastAsia"/>
          <w:color w:val="000000" w:themeColor="text1"/>
          <w:spacing w:val="2"/>
          <w:sz w:val="32"/>
          <w:szCs w:val="32"/>
        </w:rPr>
        <w:t>万元</w:t>
      </w:r>
      <w:r w:rsidR="00BF150E" w:rsidRPr="00CF2DE1">
        <w:rPr>
          <w:rFonts w:ascii="仿宋_GB2312" w:eastAsia="仿宋_GB2312" w:hAnsi="黑体" w:hint="eastAsia"/>
          <w:color w:val="000000" w:themeColor="text1"/>
          <w:spacing w:val="2"/>
          <w:sz w:val="32"/>
          <w:szCs w:val="32"/>
        </w:rPr>
        <w:t>，收入合计166990万元</w:t>
      </w:r>
      <w:r w:rsidRPr="00CF2DE1">
        <w:rPr>
          <w:rFonts w:ascii="仿宋_GB2312" w:eastAsia="仿宋_GB2312" w:hAnsi="黑体" w:hint="eastAsia"/>
          <w:color w:val="000000" w:themeColor="text1"/>
          <w:spacing w:val="2"/>
          <w:sz w:val="32"/>
          <w:szCs w:val="32"/>
        </w:rPr>
        <w:t>。相应安排支出1</w:t>
      </w:r>
      <w:r w:rsidR="004E59A0" w:rsidRPr="00CF2DE1">
        <w:rPr>
          <w:rFonts w:ascii="仿宋_GB2312" w:eastAsia="仿宋_GB2312" w:hAnsi="黑体" w:hint="eastAsia"/>
          <w:color w:val="000000" w:themeColor="text1"/>
          <w:spacing w:val="2"/>
          <w:sz w:val="32"/>
          <w:szCs w:val="32"/>
        </w:rPr>
        <w:t>6</w:t>
      </w:r>
      <w:r w:rsidR="007623EC" w:rsidRPr="00CF2DE1">
        <w:rPr>
          <w:rFonts w:ascii="仿宋_GB2312" w:eastAsia="仿宋_GB2312" w:hAnsi="黑体" w:hint="eastAsia"/>
          <w:color w:val="000000" w:themeColor="text1"/>
          <w:spacing w:val="2"/>
          <w:sz w:val="32"/>
          <w:szCs w:val="32"/>
        </w:rPr>
        <w:t>6</w:t>
      </w:r>
      <w:r w:rsidR="00BF150E" w:rsidRPr="00CF2DE1">
        <w:rPr>
          <w:rFonts w:ascii="仿宋_GB2312" w:eastAsia="仿宋_GB2312" w:hAnsi="黑体" w:hint="eastAsia"/>
          <w:color w:val="000000" w:themeColor="text1"/>
          <w:spacing w:val="2"/>
          <w:sz w:val="32"/>
          <w:szCs w:val="32"/>
        </w:rPr>
        <w:t>990</w:t>
      </w:r>
      <w:r w:rsidRPr="00CF2DE1">
        <w:rPr>
          <w:rFonts w:ascii="仿宋_GB2312" w:eastAsia="仿宋_GB2312" w:hAnsi="黑体" w:hint="eastAsia"/>
          <w:color w:val="000000" w:themeColor="text1"/>
          <w:spacing w:val="2"/>
          <w:sz w:val="32"/>
          <w:szCs w:val="32"/>
        </w:rPr>
        <w:t>万元，主要</w:t>
      </w:r>
      <w:r w:rsidR="00487A8E" w:rsidRPr="00CF2DE1">
        <w:rPr>
          <w:rFonts w:ascii="仿宋_GB2312" w:eastAsia="仿宋_GB2312" w:hAnsi="黑体" w:hint="eastAsia"/>
          <w:color w:val="000000" w:themeColor="text1"/>
          <w:spacing w:val="2"/>
          <w:sz w:val="32"/>
          <w:szCs w:val="32"/>
        </w:rPr>
        <w:t>是</w:t>
      </w:r>
      <w:r w:rsidRPr="00CF2DE1">
        <w:rPr>
          <w:rFonts w:ascii="仿宋_GB2312" w:eastAsia="仿宋_GB2312" w:hAnsi="黑体" w:hint="eastAsia"/>
          <w:color w:val="000000" w:themeColor="text1"/>
          <w:spacing w:val="2"/>
          <w:sz w:val="32"/>
          <w:szCs w:val="32"/>
        </w:rPr>
        <w:t>：</w:t>
      </w:r>
      <w:r w:rsidR="00BF150E" w:rsidRPr="00CF2DE1">
        <w:rPr>
          <w:rFonts w:ascii="仿宋_GB2312" w:eastAsia="仿宋_GB2312" w:hAnsi="黑体" w:hint="eastAsia"/>
          <w:color w:val="000000" w:themeColor="text1"/>
          <w:spacing w:val="2"/>
          <w:sz w:val="32"/>
          <w:szCs w:val="32"/>
        </w:rPr>
        <w:t>1.</w:t>
      </w:r>
      <w:r w:rsidR="004E50A8" w:rsidRPr="00CF2DE1">
        <w:rPr>
          <w:rFonts w:ascii="仿宋_GB2312" w:eastAsia="仿宋_GB2312" w:hAnsi="黑体" w:hint="eastAsia"/>
          <w:color w:val="000000" w:themeColor="text1"/>
          <w:spacing w:val="2"/>
          <w:sz w:val="32"/>
          <w:szCs w:val="32"/>
        </w:rPr>
        <w:t>国有土地使用出让金支出及对应专项债务收入安排的支出1</w:t>
      </w:r>
      <w:r w:rsidR="004E59A0" w:rsidRPr="00CF2DE1">
        <w:rPr>
          <w:rFonts w:ascii="仿宋_GB2312" w:eastAsia="仿宋_GB2312" w:hAnsi="黑体" w:hint="eastAsia"/>
          <w:color w:val="000000" w:themeColor="text1"/>
          <w:spacing w:val="2"/>
          <w:sz w:val="32"/>
          <w:szCs w:val="32"/>
        </w:rPr>
        <w:t>39</w:t>
      </w:r>
      <w:r w:rsidR="004E50A8" w:rsidRPr="00CF2DE1">
        <w:rPr>
          <w:rFonts w:ascii="仿宋_GB2312" w:eastAsia="仿宋_GB2312" w:hAnsi="黑体" w:hint="eastAsia"/>
          <w:color w:val="000000" w:themeColor="text1"/>
          <w:spacing w:val="2"/>
          <w:sz w:val="32"/>
          <w:szCs w:val="32"/>
        </w:rPr>
        <w:t>236万元</w:t>
      </w:r>
      <w:r w:rsidRPr="00CF2DE1">
        <w:rPr>
          <w:rFonts w:ascii="仿宋_GB2312" w:eastAsia="仿宋_GB2312" w:hAnsi="黑体" w:hint="eastAsia"/>
          <w:color w:val="000000" w:themeColor="text1"/>
          <w:spacing w:val="2"/>
          <w:sz w:val="32"/>
          <w:szCs w:val="32"/>
        </w:rPr>
        <w:t>，其中用于</w:t>
      </w:r>
      <w:r w:rsidR="00A27DC2" w:rsidRPr="00CF2DE1">
        <w:rPr>
          <w:rFonts w:ascii="仿宋_GB2312" w:eastAsia="仿宋_GB2312" w:hAnsi="黑体" w:hint="eastAsia"/>
          <w:color w:val="000000" w:themeColor="text1"/>
          <w:spacing w:val="2"/>
          <w:sz w:val="32"/>
          <w:szCs w:val="32"/>
        </w:rPr>
        <w:t>征地和拆迁补偿支出102476万元、土地开发支出12000万元、补助被征地农民支出600万元、农村基础设施建设支出2000万元</w:t>
      </w:r>
      <w:r w:rsidR="00D9589C" w:rsidRPr="00CF2DE1">
        <w:rPr>
          <w:rFonts w:ascii="仿宋_GB2312" w:eastAsia="仿宋_GB2312" w:hAnsi="黑体" w:hint="eastAsia"/>
          <w:color w:val="000000" w:themeColor="text1"/>
          <w:spacing w:val="2"/>
          <w:sz w:val="32"/>
          <w:szCs w:val="32"/>
        </w:rPr>
        <w:t>、其他国有土地使用权出让收入安排的支出18400万元</w:t>
      </w:r>
      <w:r w:rsidR="00A27DC2" w:rsidRPr="00CF2DE1">
        <w:rPr>
          <w:rFonts w:ascii="仿宋_GB2312" w:eastAsia="仿宋_GB2312" w:hAnsi="黑体" w:hint="eastAsia"/>
          <w:color w:val="000000" w:themeColor="text1"/>
          <w:spacing w:val="2"/>
          <w:sz w:val="32"/>
          <w:szCs w:val="32"/>
        </w:rPr>
        <w:t>等</w:t>
      </w:r>
      <w:r w:rsidR="008A5565" w:rsidRPr="00CF2DE1">
        <w:rPr>
          <w:rFonts w:ascii="仿宋_GB2312" w:eastAsia="仿宋_GB2312" w:hAnsi="黑体" w:hint="eastAsia"/>
          <w:color w:val="000000" w:themeColor="text1"/>
          <w:spacing w:val="2"/>
          <w:sz w:val="32"/>
          <w:szCs w:val="32"/>
        </w:rPr>
        <w:t>；</w:t>
      </w:r>
      <w:r w:rsidR="00BF150E" w:rsidRPr="00CF2DE1">
        <w:rPr>
          <w:rFonts w:ascii="仿宋_GB2312" w:eastAsia="仿宋_GB2312" w:hAnsi="黑体" w:hint="eastAsia"/>
          <w:color w:val="000000" w:themeColor="text1"/>
          <w:spacing w:val="2"/>
          <w:sz w:val="32"/>
          <w:szCs w:val="32"/>
        </w:rPr>
        <w:t>2.</w:t>
      </w:r>
      <w:r w:rsidR="00A27DC2" w:rsidRPr="00CF2DE1">
        <w:rPr>
          <w:rFonts w:ascii="仿宋_GB2312" w:eastAsia="仿宋_GB2312" w:hAnsi="黑体" w:hint="eastAsia"/>
          <w:color w:val="000000" w:themeColor="text1"/>
          <w:spacing w:val="2"/>
          <w:sz w:val="32"/>
          <w:szCs w:val="32"/>
        </w:rPr>
        <w:t>国有土地收益基金及对应专项债务收入安排的支出4500万元</w:t>
      </w:r>
      <w:r w:rsidRPr="00CF2DE1">
        <w:rPr>
          <w:rFonts w:ascii="仿宋_GB2312" w:eastAsia="仿宋_GB2312" w:hAnsi="黑体" w:hint="eastAsia"/>
          <w:color w:val="000000" w:themeColor="text1"/>
          <w:spacing w:val="2"/>
          <w:sz w:val="32"/>
          <w:szCs w:val="32"/>
        </w:rPr>
        <w:t>；</w:t>
      </w:r>
      <w:r w:rsidR="00BF150E" w:rsidRPr="00CF2DE1">
        <w:rPr>
          <w:rFonts w:ascii="仿宋_GB2312" w:eastAsia="仿宋_GB2312" w:hAnsi="黑体" w:hint="eastAsia"/>
          <w:color w:val="000000" w:themeColor="text1"/>
          <w:spacing w:val="2"/>
          <w:sz w:val="32"/>
          <w:szCs w:val="32"/>
        </w:rPr>
        <w:t>3.</w:t>
      </w:r>
      <w:r w:rsidR="00D9589C" w:rsidRPr="00CF2DE1">
        <w:rPr>
          <w:rFonts w:ascii="仿宋_GB2312" w:eastAsia="仿宋_GB2312" w:hAnsi="黑体" w:hint="eastAsia"/>
          <w:color w:val="000000" w:themeColor="text1"/>
          <w:spacing w:val="2"/>
          <w:sz w:val="32"/>
          <w:szCs w:val="32"/>
        </w:rPr>
        <w:t>城市基础设施配套费及对应专项债务收入安排的支出2235</w:t>
      </w:r>
      <w:r w:rsidR="00487A8E" w:rsidRPr="00CF2DE1">
        <w:rPr>
          <w:rFonts w:ascii="仿宋_GB2312" w:eastAsia="仿宋_GB2312" w:hAnsi="黑体" w:hint="eastAsia"/>
          <w:color w:val="000000" w:themeColor="text1"/>
          <w:spacing w:val="2"/>
          <w:sz w:val="32"/>
          <w:szCs w:val="32"/>
        </w:rPr>
        <w:t>万元；</w:t>
      </w:r>
      <w:r w:rsidR="00BF150E" w:rsidRPr="00CF2DE1">
        <w:rPr>
          <w:rFonts w:ascii="仿宋_GB2312" w:eastAsia="仿宋_GB2312" w:hAnsi="黑体" w:hint="eastAsia"/>
          <w:color w:val="000000" w:themeColor="text1"/>
          <w:spacing w:val="2"/>
          <w:sz w:val="32"/>
          <w:szCs w:val="32"/>
        </w:rPr>
        <w:t>4.</w:t>
      </w:r>
      <w:r w:rsidR="00A27DC2" w:rsidRPr="00CF2DE1">
        <w:rPr>
          <w:rFonts w:ascii="仿宋_GB2312" w:eastAsia="仿宋_GB2312" w:hAnsi="黑体" w:hint="eastAsia"/>
          <w:color w:val="000000" w:themeColor="text1"/>
          <w:spacing w:val="2"/>
          <w:sz w:val="32"/>
          <w:szCs w:val="32"/>
        </w:rPr>
        <w:t>农业土地开发资金及对应专项债务收入安排的支出650万元；</w:t>
      </w:r>
      <w:r w:rsidR="00BF150E" w:rsidRPr="00CF2DE1">
        <w:rPr>
          <w:rFonts w:ascii="仿宋_GB2312" w:eastAsia="仿宋_GB2312" w:hAnsi="黑体" w:hint="eastAsia"/>
          <w:color w:val="000000" w:themeColor="text1"/>
          <w:spacing w:val="2"/>
          <w:sz w:val="32"/>
          <w:szCs w:val="32"/>
        </w:rPr>
        <w:t>5.</w:t>
      </w:r>
      <w:r w:rsidR="008A5565" w:rsidRPr="00CF2DE1">
        <w:rPr>
          <w:rFonts w:ascii="仿宋_GB2312" w:eastAsia="仿宋_GB2312" w:hAnsi="黑体" w:hint="eastAsia"/>
          <w:color w:val="000000" w:themeColor="text1"/>
          <w:spacing w:val="2"/>
          <w:sz w:val="32"/>
          <w:szCs w:val="32"/>
        </w:rPr>
        <w:t>污水处理费及对应专项债务收入安排的支出1215万元；</w:t>
      </w:r>
      <w:r w:rsidR="00BF150E" w:rsidRPr="00CF2DE1">
        <w:rPr>
          <w:rFonts w:ascii="仿宋_GB2312" w:eastAsia="仿宋_GB2312" w:hAnsi="黑体" w:hint="eastAsia"/>
          <w:color w:val="000000" w:themeColor="text1"/>
          <w:spacing w:val="2"/>
          <w:sz w:val="32"/>
          <w:szCs w:val="32"/>
        </w:rPr>
        <w:t>6.</w:t>
      </w:r>
      <w:r w:rsidR="008A5565" w:rsidRPr="00CF2DE1">
        <w:rPr>
          <w:rFonts w:ascii="仿宋_GB2312" w:eastAsia="仿宋_GB2312" w:hAnsi="黑体" w:hint="eastAsia"/>
          <w:color w:val="000000" w:themeColor="text1"/>
          <w:spacing w:val="2"/>
          <w:sz w:val="32"/>
          <w:szCs w:val="32"/>
        </w:rPr>
        <w:t>彩票公益金及对应专项债务收入安排的支出</w:t>
      </w:r>
      <w:r w:rsidR="003973A3" w:rsidRPr="00CF2DE1">
        <w:rPr>
          <w:rFonts w:ascii="仿宋_GB2312" w:eastAsia="仿宋_GB2312" w:hAnsi="黑体" w:hint="eastAsia"/>
          <w:color w:val="000000" w:themeColor="text1"/>
          <w:spacing w:val="2"/>
          <w:sz w:val="32"/>
          <w:szCs w:val="32"/>
        </w:rPr>
        <w:t>1295</w:t>
      </w:r>
      <w:r w:rsidR="008A5565" w:rsidRPr="00CF2DE1">
        <w:rPr>
          <w:rFonts w:ascii="仿宋_GB2312" w:eastAsia="仿宋_GB2312" w:hAnsi="黑体" w:hint="eastAsia"/>
          <w:color w:val="000000" w:themeColor="text1"/>
          <w:spacing w:val="2"/>
          <w:sz w:val="32"/>
          <w:szCs w:val="32"/>
        </w:rPr>
        <w:t>万元</w:t>
      </w:r>
      <w:r w:rsidR="00BF150E" w:rsidRPr="00CF2DE1">
        <w:rPr>
          <w:rFonts w:ascii="仿宋_GB2312" w:eastAsia="仿宋_GB2312" w:hAnsi="黑体" w:hint="eastAsia"/>
          <w:color w:val="000000" w:themeColor="text1"/>
          <w:spacing w:val="2"/>
          <w:sz w:val="32"/>
          <w:szCs w:val="32"/>
        </w:rPr>
        <w:t>，主要是</w:t>
      </w:r>
      <w:r w:rsidR="00D957A0" w:rsidRPr="00CF2DE1">
        <w:rPr>
          <w:rFonts w:ascii="仿宋_GB2312" w:eastAsia="仿宋_GB2312" w:hAnsi="黑体" w:hint="eastAsia"/>
          <w:color w:val="000000" w:themeColor="text1"/>
          <w:spacing w:val="2"/>
          <w:sz w:val="32"/>
          <w:szCs w:val="32"/>
        </w:rPr>
        <w:t>为失能老人提供政府购买服务，落实重点优抚对象、五保户及低保户有线数字电视收费优惠政策，补贴养老机构运营</w:t>
      </w:r>
      <w:r w:rsidR="004679D0" w:rsidRPr="00CF2DE1">
        <w:rPr>
          <w:rFonts w:ascii="仿宋_GB2312" w:eastAsia="仿宋_GB2312" w:hAnsi="黑体" w:hint="eastAsia"/>
          <w:color w:val="000000" w:themeColor="text1"/>
          <w:spacing w:val="2"/>
          <w:sz w:val="32"/>
          <w:szCs w:val="32"/>
        </w:rPr>
        <w:t>，</w:t>
      </w:r>
      <w:r w:rsidR="00D957A0" w:rsidRPr="00CF2DE1">
        <w:rPr>
          <w:rFonts w:ascii="仿宋_GB2312" w:eastAsia="仿宋_GB2312" w:hAnsi="黑体" w:hint="eastAsia"/>
          <w:color w:val="000000" w:themeColor="text1"/>
          <w:spacing w:val="2"/>
          <w:sz w:val="32"/>
          <w:szCs w:val="32"/>
        </w:rPr>
        <w:t>支持建设1</w:t>
      </w:r>
      <w:r w:rsidR="00076E27" w:rsidRPr="00CF2DE1">
        <w:rPr>
          <w:rFonts w:ascii="仿宋_GB2312" w:eastAsia="仿宋_GB2312" w:hAnsi="黑体" w:hint="eastAsia"/>
          <w:color w:val="000000" w:themeColor="text1"/>
          <w:spacing w:val="2"/>
          <w:sz w:val="32"/>
          <w:szCs w:val="32"/>
        </w:rPr>
        <w:t>2</w:t>
      </w:r>
      <w:r w:rsidR="00D957A0" w:rsidRPr="00CF2DE1">
        <w:rPr>
          <w:rFonts w:ascii="仿宋_GB2312" w:eastAsia="仿宋_GB2312" w:hAnsi="黑体" w:hint="eastAsia"/>
          <w:color w:val="000000" w:themeColor="text1"/>
          <w:spacing w:val="2"/>
          <w:sz w:val="32"/>
          <w:szCs w:val="32"/>
        </w:rPr>
        <w:t>个标准篮球场、36条健身路径等全民健身项目</w:t>
      </w:r>
      <w:r w:rsidR="00F24B46" w:rsidRPr="00CF2DE1">
        <w:rPr>
          <w:rFonts w:ascii="仿宋_GB2312" w:eastAsia="仿宋_GB2312" w:hAnsi="黑体" w:hint="eastAsia"/>
          <w:color w:val="000000" w:themeColor="text1"/>
          <w:spacing w:val="2"/>
          <w:sz w:val="32"/>
          <w:szCs w:val="32"/>
        </w:rPr>
        <w:t>以及省财政厅下达2019年残疾人事业基金95万元</w:t>
      </w:r>
      <w:r w:rsidRPr="00CF2DE1">
        <w:rPr>
          <w:rFonts w:ascii="仿宋_GB2312" w:eastAsia="仿宋_GB2312" w:hAnsi="黑体" w:hint="eastAsia"/>
          <w:color w:val="000000" w:themeColor="text1"/>
          <w:spacing w:val="2"/>
          <w:sz w:val="32"/>
          <w:szCs w:val="32"/>
        </w:rPr>
        <w:t>；</w:t>
      </w:r>
      <w:r w:rsidR="00BF150E" w:rsidRPr="00CF2DE1">
        <w:rPr>
          <w:rFonts w:ascii="仿宋_GB2312" w:eastAsia="仿宋_GB2312" w:hAnsi="黑体" w:hint="eastAsia"/>
          <w:color w:val="000000" w:themeColor="text1"/>
          <w:spacing w:val="2"/>
          <w:sz w:val="32"/>
          <w:szCs w:val="32"/>
        </w:rPr>
        <w:t>7.</w:t>
      </w:r>
      <w:r w:rsidRPr="00CF2DE1">
        <w:rPr>
          <w:rFonts w:ascii="仿宋_GB2312" w:eastAsia="仿宋_GB2312" w:hAnsi="黑体" w:hint="eastAsia"/>
          <w:color w:val="000000" w:themeColor="text1"/>
          <w:spacing w:val="2"/>
          <w:sz w:val="32"/>
          <w:szCs w:val="32"/>
        </w:rPr>
        <w:t>债务付息支出</w:t>
      </w:r>
      <w:r w:rsidR="00D9589C" w:rsidRPr="00CF2DE1">
        <w:rPr>
          <w:rFonts w:ascii="仿宋_GB2312" w:eastAsia="仿宋_GB2312" w:hAnsi="黑体" w:hint="eastAsia"/>
          <w:color w:val="000000" w:themeColor="text1"/>
          <w:spacing w:val="2"/>
          <w:sz w:val="32"/>
          <w:szCs w:val="32"/>
        </w:rPr>
        <w:t>17654</w:t>
      </w:r>
      <w:r w:rsidRPr="00CF2DE1">
        <w:rPr>
          <w:rFonts w:ascii="仿宋_GB2312" w:eastAsia="仿宋_GB2312" w:hAnsi="黑体" w:hint="eastAsia"/>
          <w:color w:val="000000" w:themeColor="text1"/>
          <w:spacing w:val="2"/>
          <w:sz w:val="32"/>
          <w:szCs w:val="32"/>
        </w:rPr>
        <w:t>万元</w:t>
      </w:r>
      <w:r w:rsidR="00754A45" w:rsidRPr="00CF2DE1">
        <w:rPr>
          <w:rFonts w:ascii="仿宋_GB2312" w:eastAsia="仿宋_GB2312" w:hAnsi="黑体" w:hint="eastAsia"/>
          <w:color w:val="000000" w:themeColor="text1"/>
          <w:spacing w:val="2"/>
          <w:sz w:val="32"/>
          <w:szCs w:val="32"/>
        </w:rPr>
        <w:t>；8.</w:t>
      </w:r>
      <w:r w:rsidRPr="00CF2DE1">
        <w:rPr>
          <w:rFonts w:ascii="仿宋_GB2312" w:eastAsia="仿宋_GB2312" w:hAnsi="黑体" w:hint="eastAsia"/>
          <w:color w:val="000000" w:themeColor="text1"/>
          <w:spacing w:val="2"/>
          <w:sz w:val="32"/>
          <w:szCs w:val="32"/>
        </w:rPr>
        <w:t>债务发行费用</w:t>
      </w:r>
      <w:r w:rsidR="00D9589C" w:rsidRPr="00CF2DE1">
        <w:rPr>
          <w:rFonts w:ascii="仿宋_GB2312" w:eastAsia="仿宋_GB2312" w:hAnsi="黑体" w:hint="eastAsia"/>
          <w:color w:val="000000" w:themeColor="text1"/>
          <w:spacing w:val="2"/>
          <w:sz w:val="32"/>
          <w:szCs w:val="32"/>
        </w:rPr>
        <w:t>110</w:t>
      </w:r>
      <w:r w:rsidRPr="00CF2DE1">
        <w:rPr>
          <w:rFonts w:ascii="仿宋_GB2312" w:eastAsia="仿宋_GB2312" w:hAnsi="黑体" w:hint="eastAsia"/>
          <w:color w:val="000000" w:themeColor="text1"/>
          <w:spacing w:val="2"/>
          <w:sz w:val="32"/>
          <w:szCs w:val="32"/>
        </w:rPr>
        <w:t>万元</w:t>
      </w:r>
      <w:r w:rsidR="003973A3" w:rsidRPr="00CF2DE1">
        <w:rPr>
          <w:rFonts w:ascii="仿宋_GB2312" w:eastAsia="仿宋_GB2312" w:hAnsi="黑体" w:hint="eastAsia"/>
          <w:color w:val="000000" w:themeColor="text1"/>
          <w:spacing w:val="2"/>
          <w:sz w:val="32"/>
          <w:szCs w:val="32"/>
        </w:rPr>
        <w:t>；</w:t>
      </w:r>
      <w:r w:rsidR="00754A45" w:rsidRPr="00CF2DE1">
        <w:rPr>
          <w:rFonts w:ascii="仿宋_GB2312" w:eastAsia="仿宋_GB2312" w:hAnsi="黑体" w:hint="eastAsia"/>
          <w:color w:val="000000" w:themeColor="text1"/>
          <w:spacing w:val="2"/>
          <w:sz w:val="32"/>
          <w:szCs w:val="32"/>
        </w:rPr>
        <w:t>9</w:t>
      </w:r>
      <w:r w:rsidR="00BF150E" w:rsidRPr="00CF2DE1">
        <w:rPr>
          <w:rFonts w:ascii="仿宋_GB2312" w:eastAsia="仿宋_GB2312" w:hAnsi="黑体" w:hint="eastAsia"/>
          <w:color w:val="000000" w:themeColor="text1"/>
          <w:spacing w:val="2"/>
          <w:sz w:val="32"/>
          <w:szCs w:val="32"/>
        </w:rPr>
        <w:t>.</w:t>
      </w:r>
      <w:r w:rsidR="003973A3" w:rsidRPr="00CF2DE1">
        <w:rPr>
          <w:rFonts w:ascii="仿宋_GB2312" w:eastAsia="仿宋_GB2312" w:hAnsi="黑体" w:hint="eastAsia"/>
          <w:color w:val="000000" w:themeColor="text1"/>
          <w:spacing w:val="2"/>
          <w:sz w:val="32"/>
          <w:szCs w:val="32"/>
        </w:rPr>
        <w:t>文化旅游体育与传媒支出95万元</w:t>
      </w:r>
      <w:r w:rsidR="00F24B46" w:rsidRPr="00CF2DE1">
        <w:rPr>
          <w:rFonts w:ascii="仿宋_GB2312" w:eastAsia="仿宋_GB2312" w:hAnsi="黑体" w:hint="eastAsia"/>
          <w:color w:val="000000" w:themeColor="text1"/>
          <w:spacing w:val="2"/>
          <w:sz w:val="32"/>
          <w:szCs w:val="32"/>
        </w:rPr>
        <w:t>（</w:t>
      </w:r>
      <w:r w:rsidR="007623EC" w:rsidRPr="00CF2DE1">
        <w:rPr>
          <w:rFonts w:ascii="仿宋_GB2312" w:eastAsia="仿宋_GB2312" w:hAnsi="黑体" w:hint="eastAsia"/>
          <w:color w:val="000000" w:themeColor="text1"/>
          <w:spacing w:val="2"/>
          <w:sz w:val="32"/>
          <w:szCs w:val="32"/>
        </w:rPr>
        <w:t>系</w:t>
      </w:r>
      <w:r w:rsidR="00F24B46" w:rsidRPr="00CF2DE1">
        <w:rPr>
          <w:rFonts w:ascii="仿宋_GB2312" w:eastAsia="仿宋_GB2312" w:hAnsi="黑体" w:hint="eastAsia"/>
          <w:color w:val="000000" w:themeColor="text1"/>
          <w:spacing w:val="2"/>
          <w:sz w:val="32"/>
          <w:szCs w:val="32"/>
        </w:rPr>
        <w:t>省财政厅下达2019年电影事业发展专项资金补助95万元）</w:t>
      </w:r>
      <w:r w:rsidRPr="00CF2DE1">
        <w:rPr>
          <w:rFonts w:ascii="仿宋_GB2312" w:eastAsia="仿宋_GB2312" w:hAnsi="黑体" w:hint="eastAsia"/>
          <w:color w:val="000000" w:themeColor="text1"/>
          <w:spacing w:val="2"/>
          <w:sz w:val="32"/>
          <w:szCs w:val="32"/>
        </w:rPr>
        <w:t>。（见附表六、七）</w:t>
      </w:r>
    </w:p>
    <w:p w:rsidR="00CF79D2" w:rsidRPr="00CF2DE1" w:rsidRDefault="00CF79D2" w:rsidP="00CB35ED">
      <w:pPr>
        <w:spacing w:line="600" w:lineRule="exact"/>
        <w:ind w:firstLineChars="200" w:firstLine="648"/>
        <w:rPr>
          <w:rFonts w:ascii="黑体" w:eastAsia="黑体" w:hAnsi="黑体"/>
          <w:color w:val="000000" w:themeColor="text1"/>
          <w:spacing w:val="2"/>
          <w:sz w:val="32"/>
          <w:szCs w:val="32"/>
        </w:rPr>
      </w:pPr>
      <w:r w:rsidRPr="00CF2DE1">
        <w:rPr>
          <w:rFonts w:ascii="黑体" w:eastAsia="黑体" w:hAnsi="黑体" w:hint="eastAsia"/>
          <w:color w:val="000000" w:themeColor="text1"/>
          <w:spacing w:val="2"/>
          <w:sz w:val="32"/>
          <w:szCs w:val="32"/>
        </w:rPr>
        <w:t>三、国有资本经营预算</w:t>
      </w:r>
    </w:p>
    <w:p w:rsidR="004E50A8" w:rsidRPr="00CF2DE1" w:rsidRDefault="00CF79D2" w:rsidP="00CB35ED">
      <w:pPr>
        <w:spacing w:line="600" w:lineRule="exact"/>
        <w:ind w:firstLineChars="200" w:firstLine="648"/>
        <w:rPr>
          <w:rFonts w:ascii="仿宋_GB2312" w:eastAsia="仿宋_GB2312" w:hAnsi="黑体"/>
          <w:color w:val="000000" w:themeColor="text1"/>
          <w:spacing w:val="2"/>
          <w:sz w:val="32"/>
          <w:szCs w:val="32"/>
        </w:rPr>
      </w:pPr>
      <w:r w:rsidRPr="00CF2DE1">
        <w:rPr>
          <w:rFonts w:ascii="仿宋_GB2312" w:eastAsia="仿宋_GB2312" w:hAnsi="黑体" w:hint="eastAsia"/>
          <w:color w:val="000000" w:themeColor="text1"/>
          <w:spacing w:val="2"/>
          <w:sz w:val="32"/>
          <w:szCs w:val="32"/>
        </w:rPr>
        <w:t>国有资本经营预算收入</w:t>
      </w:r>
      <w:r w:rsidR="004E50A8" w:rsidRPr="00CF2DE1">
        <w:rPr>
          <w:rFonts w:ascii="仿宋_GB2312" w:eastAsia="仿宋_GB2312" w:hAnsi="黑体" w:hint="eastAsia"/>
          <w:color w:val="000000" w:themeColor="text1"/>
          <w:spacing w:val="2"/>
          <w:sz w:val="32"/>
          <w:szCs w:val="32"/>
        </w:rPr>
        <w:t>510</w:t>
      </w:r>
      <w:r w:rsidRPr="00CF2DE1">
        <w:rPr>
          <w:rFonts w:ascii="仿宋_GB2312" w:eastAsia="仿宋_GB2312" w:hAnsi="黑体" w:hint="eastAsia"/>
          <w:color w:val="000000" w:themeColor="text1"/>
          <w:spacing w:val="2"/>
          <w:sz w:val="32"/>
          <w:szCs w:val="32"/>
        </w:rPr>
        <w:t>万元，其中：</w:t>
      </w:r>
      <w:r w:rsidR="004E50A8" w:rsidRPr="00CF2DE1">
        <w:rPr>
          <w:rFonts w:ascii="仿宋_GB2312" w:eastAsia="仿宋_GB2312" w:hAnsi="黑体" w:hint="eastAsia"/>
          <w:color w:val="000000" w:themeColor="text1"/>
          <w:spacing w:val="2"/>
          <w:sz w:val="32"/>
          <w:szCs w:val="32"/>
        </w:rPr>
        <w:t>利润收入181万元，股利、股息收入35万元，其他国有资本经营预算收入294万元。</w:t>
      </w:r>
    </w:p>
    <w:p w:rsidR="004E50A8" w:rsidRPr="00CF2DE1" w:rsidRDefault="004E50A8" w:rsidP="00CB35ED">
      <w:pPr>
        <w:spacing w:line="600" w:lineRule="exact"/>
        <w:ind w:firstLineChars="200" w:firstLine="648"/>
        <w:rPr>
          <w:rFonts w:ascii="仿宋_GB2312" w:eastAsia="仿宋_GB2312" w:hAnsi="黑体"/>
          <w:color w:val="000000" w:themeColor="text1"/>
          <w:spacing w:val="2"/>
          <w:sz w:val="32"/>
          <w:szCs w:val="32"/>
        </w:rPr>
      </w:pPr>
      <w:r w:rsidRPr="00CF2DE1">
        <w:rPr>
          <w:rFonts w:ascii="仿宋_GB2312" w:eastAsia="仿宋_GB2312" w:hAnsi="黑体" w:hint="eastAsia"/>
          <w:color w:val="000000" w:themeColor="text1"/>
          <w:spacing w:val="2"/>
          <w:sz w:val="32"/>
          <w:szCs w:val="32"/>
        </w:rPr>
        <w:lastRenderedPageBreak/>
        <w:t>全县国有资本经营预算支出 404万元，主要用于</w:t>
      </w:r>
      <w:r w:rsidRPr="00CF2DE1">
        <w:rPr>
          <w:rFonts w:ascii="仿宋_GB2312" w:eastAsia="仿宋_GB2312" w:hAnsi="宋体" w:hint="eastAsia"/>
          <w:color w:val="000000" w:themeColor="text1"/>
          <w:sz w:val="32"/>
          <w:szCs w:val="32"/>
        </w:rPr>
        <w:t>商业八大改制企业、经信局</w:t>
      </w:r>
      <w:r w:rsidR="005B5F70" w:rsidRPr="00CF2DE1">
        <w:rPr>
          <w:rFonts w:ascii="仿宋_GB2312" w:eastAsia="仿宋_GB2312" w:hAnsi="宋体" w:hint="eastAsia"/>
          <w:color w:val="000000" w:themeColor="text1"/>
          <w:sz w:val="32"/>
          <w:szCs w:val="32"/>
        </w:rPr>
        <w:t>、</w:t>
      </w:r>
      <w:r w:rsidRPr="00CF2DE1">
        <w:rPr>
          <w:rFonts w:ascii="仿宋_GB2312" w:eastAsia="仿宋_GB2312" w:hAnsi="宋体" w:hint="eastAsia"/>
          <w:color w:val="000000" w:themeColor="text1"/>
          <w:sz w:val="32"/>
          <w:szCs w:val="32"/>
        </w:rPr>
        <w:t>海洋渔业局</w:t>
      </w:r>
      <w:r w:rsidR="005B5F70" w:rsidRPr="00CF2DE1">
        <w:rPr>
          <w:rFonts w:ascii="仿宋_GB2312" w:eastAsia="仿宋_GB2312" w:hAnsi="宋体" w:hint="eastAsia"/>
          <w:color w:val="000000" w:themeColor="text1"/>
          <w:sz w:val="32"/>
          <w:szCs w:val="32"/>
        </w:rPr>
        <w:t>、政府办</w:t>
      </w:r>
      <w:r w:rsidRPr="00CF2DE1">
        <w:rPr>
          <w:rFonts w:ascii="仿宋_GB2312" w:eastAsia="仿宋_GB2312" w:hAnsi="宋体" w:hint="eastAsia"/>
          <w:color w:val="000000" w:themeColor="text1"/>
          <w:sz w:val="32"/>
          <w:szCs w:val="32"/>
        </w:rPr>
        <w:t>下属改制企业留守人员工资及日常办公经费</w:t>
      </w:r>
      <w:r w:rsidR="00F24B46" w:rsidRPr="00CF2DE1">
        <w:rPr>
          <w:rFonts w:ascii="仿宋_GB2312" w:eastAsia="仿宋_GB2312" w:hAnsi="黑体" w:hint="eastAsia"/>
          <w:color w:val="000000" w:themeColor="text1"/>
          <w:spacing w:val="2"/>
          <w:sz w:val="32"/>
          <w:szCs w:val="32"/>
        </w:rPr>
        <w:t>，</w:t>
      </w:r>
      <w:r w:rsidRPr="00CF2DE1">
        <w:rPr>
          <w:rFonts w:ascii="仿宋_GB2312" w:eastAsia="仿宋_GB2312" w:hAnsi="黑体" w:hint="eastAsia"/>
          <w:color w:val="000000" w:themeColor="text1"/>
          <w:spacing w:val="2"/>
          <w:sz w:val="32"/>
          <w:szCs w:val="32"/>
        </w:rPr>
        <w:t>结余106万元</w:t>
      </w:r>
      <w:r w:rsidR="00CF37D6" w:rsidRPr="00CF2DE1">
        <w:rPr>
          <w:rFonts w:ascii="仿宋_GB2312" w:eastAsia="仿宋_GB2312" w:hAnsi="黑体" w:hint="eastAsia"/>
          <w:color w:val="000000" w:themeColor="text1"/>
          <w:spacing w:val="2"/>
          <w:sz w:val="32"/>
          <w:szCs w:val="32"/>
        </w:rPr>
        <w:t>。</w:t>
      </w:r>
      <w:r w:rsidRPr="00CF2DE1">
        <w:rPr>
          <w:rFonts w:ascii="仿宋_GB2312" w:eastAsia="仿宋_GB2312" w:hAnsi="黑体" w:hint="eastAsia"/>
          <w:color w:val="000000" w:themeColor="text1"/>
          <w:spacing w:val="2"/>
          <w:sz w:val="32"/>
          <w:szCs w:val="32"/>
        </w:rPr>
        <w:t>（见附表八）</w:t>
      </w:r>
    </w:p>
    <w:p w:rsidR="004E50A8" w:rsidRPr="00CF2DE1" w:rsidRDefault="004E50A8" w:rsidP="00CB35ED">
      <w:pPr>
        <w:spacing w:line="600" w:lineRule="exact"/>
        <w:ind w:firstLineChars="200" w:firstLine="648"/>
        <w:rPr>
          <w:rFonts w:ascii="黑体" w:eastAsia="黑体" w:hAnsi="黑体"/>
          <w:color w:val="000000" w:themeColor="text1"/>
          <w:spacing w:val="2"/>
          <w:sz w:val="32"/>
          <w:szCs w:val="32"/>
        </w:rPr>
      </w:pPr>
      <w:r w:rsidRPr="00CF2DE1">
        <w:rPr>
          <w:rFonts w:ascii="黑体" w:eastAsia="黑体" w:hAnsi="黑体" w:hint="eastAsia"/>
          <w:color w:val="000000" w:themeColor="text1"/>
          <w:spacing w:val="2"/>
          <w:sz w:val="32"/>
          <w:szCs w:val="32"/>
        </w:rPr>
        <w:t>四、社保基金预算</w:t>
      </w:r>
    </w:p>
    <w:p w:rsidR="004E50A8" w:rsidRPr="00CF2DE1" w:rsidRDefault="004E50A8" w:rsidP="00CB35ED">
      <w:pPr>
        <w:spacing w:line="600" w:lineRule="exact"/>
        <w:ind w:firstLineChars="200" w:firstLine="648"/>
        <w:rPr>
          <w:rFonts w:ascii="仿宋_GB2312" w:eastAsia="仿宋_GB2312" w:hAnsi="黑体"/>
          <w:color w:val="000000" w:themeColor="text1"/>
          <w:spacing w:val="2"/>
          <w:sz w:val="32"/>
          <w:szCs w:val="32"/>
        </w:rPr>
      </w:pPr>
      <w:r w:rsidRPr="00CF2DE1">
        <w:rPr>
          <w:rFonts w:ascii="仿宋_GB2312" w:eastAsia="仿宋_GB2312" w:hAnsi="黑体" w:hint="eastAsia"/>
          <w:color w:val="000000" w:themeColor="text1"/>
          <w:spacing w:val="2"/>
          <w:sz w:val="32"/>
          <w:szCs w:val="32"/>
        </w:rPr>
        <w:t>社会保险基金预算收入85816万元，比上年增长</w:t>
      </w:r>
      <w:r w:rsidR="00CA0F36" w:rsidRPr="00CF2DE1">
        <w:rPr>
          <w:rFonts w:ascii="仿宋_GB2312" w:eastAsia="仿宋_GB2312" w:hAnsi="黑体" w:hint="eastAsia"/>
          <w:color w:val="000000" w:themeColor="text1"/>
          <w:spacing w:val="2"/>
          <w:sz w:val="32"/>
          <w:szCs w:val="32"/>
        </w:rPr>
        <w:t>5.5</w:t>
      </w:r>
      <w:r w:rsidRPr="00CF2DE1">
        <w:rPr>
          <w:rFonts w:ascii="仿宋_GB2312" w:eastAsia="仿宋_GB2312" w:hAnsi="黑体" w:hint="eastAsia"/>
          <w:color w:val="000000" w:themeColor="text1"/>
          <w:spacing w:val="2"/>
          <w:sz w:val="32"/>
          <w:szCs w:val="32"/>
        </w:rPr>
        <w:t>%。其中：城乡居民</w:t>
      </w:r>
      <w:r w:rsidR="00CA0F36" w:rsidRPr="00CF2DE1">
        <w:rPr>
          <w:rFonts w:ascii="仿宋_GB2312" w:eastAsia="仿宋_GB2312" w:hAnsi="黑体" w:hint="eastAsia"/>
          <w:color w:val="000000" w:themeColor="text1"/>
          <w:spacing w:val="2"/>
          <w:sz w:val="32"/>
          <w:szCs w:val="32"/>
        </w:rPr>
        <w:t>基本</w:t>
      </w:r>
      <w:r w:rsidRPr="00CF2DE1">
        <w:rPr>
          <w:rFonts w:ascii="仿宋_GB2312" w:eastAsia="仿宋_GB2312" w:hAnsi="黑体" w:hint="eastAsia"/>
          <w:color w:val="000000" w:themeColor="text1"/>
          <w:spacing w:val="2"/>
          <w:sz w:val="32"/>
          <w:szCs w:val="32"/>
        </w:rPr>
        <w:t>养老保险基金预算收入53386万元，机关事业单位基本养老保险基金预算收入32430万元。</w:t>
      </w:r>
    </w:p>
    <w:p w:rsidR="004E50A8" w:rsidRPr="00CF2DE1" w:rsidRDefault="004E50A8" w:rsidP="00CB35ED">
      <w:pPr>
        <w:spacing w:line="600" w:lineRule="exact"/>
        <w:ind w:firstLineChars="200" w:firstLine="648"/>
        <w:rPr>
          <w:rFonts w:ascii="仿宋_GB2312" w:eastAsia="仿宋_GB2312" w:hAnsi="黑体"/>
          <w:color w:val="000000" w:themeColor="text1"/>
          <w:spacing w:val="2"/>
          <w:sz w:val="32"/>
          <w:szCs w:val="32"/>
        </w:rPr>
      </w:pPr>
      <w:r w:rsidRPr="00CF2DE1">
        <w:rPr>
          <w:rFonts w:ascii="仿宋_GB2312" w:eastAsia="仿宋_GB2312" w:hAnsi="黑体" w:hint="eastAsia"/>
          <w:color w:val="000000" w:themeColor="text1"/>
          <w:spacing w:val="2"/>
          <w:sz w:val="32"/>
          <w:szCs w:val="32"/>
        </w:rPr>
        <w:t>社会保险基金预算支出75797万元，其中：城乡居民</w:t>
      </w:r>
      <w:r w:rsidR="00CA0F36" w:rsidRPr="00CF2DE1">
        <w:rPr>
          <w:rFonts w:ascii="仿宋_GB2312" w:eastAsia="仿宋_GB2312" w:hAnsi="黑体" w:hint="eastAsia"/>
          <w:color w:val="000000" w:themeColor="text1"/>
          <w:spacing w:val="2"/>
          <w:sz w:val="32"/>
          <w:szCs w:val="32"/>
        </w:rPr>
        <w:t>基本</w:t>
      </w:r>
      <w:r w:rsidRPr="00CF2DE1">
        <w:rPr>
          <w:rFonts w:ascii="仿宋_GB2312" w:eastAsia="仿宋_GB2312" w:hAnsi="黑体" w:hint="eastAsia"/>
          <w:color w:val="000000" w:themeColor="text1"/>
          <w:spacing w:val="2"/>
          <w:sz w:val="32"/>
          <w:szCs w:val="32"/>
        </w:rPr>
        <w:t>养老保险基金预算支出43367万元，机关事业单位基本养老保险基金预算支出32430万元。年度收支结余结转下年 10019万元</w:t>
      </w:r>
      <w:r w:rsidR="00CF37D6" w:rsidRPr="00CF2DE1">
        <w:rPr>
          <w:rFonts w:ascii="仿宋_GB2312" w:eastAsia="仿宋_GB2312" w:hAnsi="黑体" w:hint="eastAsia"/>
          <w:color w:val="000000" w:themeColor="text1"/>
          <w:spacing w:val="2"/>
          <w:sz w:val="32"/>
          <w:szCs w:val="32"/>
        </w:rPr>
        <w:t>。</w:t>
      </w:r>
      <w:r w:rsidRPr="00CF2DE1">
        <w:rPr>
          <w:rFonts w:ascii="仿宋_GB2312" w:eastAsia="仿宋_GB2312" w:hAnsi="黑体" w:hint="eastAsia"/>
          <w:color w:val="000000" w:themeColor="text1"/>
          <w:spacing w:val="2"/>
          <w:sz w:val="32"/>
          <w:szCs w:val="32"/>
        </w:rPr>
        <w:t>（见附表九）</w:t>
      </w:r>
    </w:p>
    <w:p w:rsidR="001B7C1C" w:rsidRPr="00CF2DE1" w:rsidRDefault="001B7C1C" w:rsidP="00CB35ED">
      <w:pPr>
        <w:spacing w:line="600" w:lineRule="exact"/>
        <w:ind w:firstLineChars="200" w:firstLine="648"/>
        <w:rPr>
          <w:rFonts w:ascii="黑体" w:eastAsia="黑体" w:hAnsi="黑体"/>
          <w:color w:val="000000" w:themeColor="text1"/>
          <w:spacing w:val="2"/>
          <w:sz w:val="32"/>
          <w:szCs w:val="32"/>
        </w:rPr>
      </w:pPr>
      <w:r w:rsidRPr="00CF2DE1">
        <w:rPr>
          <w:rFonts w:ascii="黑体" w:eastAsia="黑体" w:hAnsi="黑体" w:cs="黑体" w:hint="eastAsia"/>
          <w:color w:val="000000" w:themeColor="text1"/>
          <w:spacing w:val="2"/>
          <w:sz w:val="32"/>
          <w:szCs w:val="32"/>
        </w:rPr>
        <w:t>五、201</w:t>
      </w:r>
      <w:r w:rsidR="005720D2" w:rsidRPr="00CF2DE1">
        <w:rPr>
          <w:rFonts w:ascii="黑体" w:eastAsia="黑体" w:hAnsi="黑体" w:cs="黑体" w:hint="eastAsia"/>
          <w:color w:val="000000" w:themeColor="text1"/>
          <w:spacing w:val="2"/>
          <w:sz w:val="32"/>
          <w:szCs w:val="32"/>
        </w:rPr>
        <w:t>9</w:t>
      </w:r>
      <w:r w:rsidRPr="00CF2DE1">
        <w:rPr>
          <w:rFonts w:ascii="黑体" w:eastAsia="黑体" w:hAnsi="黑体" w:cs="黑体" w:hint="eastAsia"/>
          <w:color w:val="000000" w:themeColor="text1"/>
          <w:spacing w:val="2"/>
          <w:sz w:val="32"/>
          <w:szCs w:val="32"/>
        </w:rPr>
        <w:t>年预算执行和财政工作</w:t>
      </w:r>
    </w:p>
    <w:p w:rsidR="005720D2" w:rsidRPr="00CF2DE1" w:rsidRDefault="005720D2" w:rsidP="00CB35ED">
      <w:pPr>
        <w:widowControl/>
        <w:shd w:val="clear" w:color="auto" w:fill="FFFFFF"/>
        <w:spacing w:line="600" w:lineRule="exact"/>
        <w:ind w:firstLineChars="200" w:firstLine="643"/>
        <w:jc w:val="left"/>
        <w:rPr>
          <w:rFonts w:ascii="楷体_GB2312" w:eastAsia="楷体_GB2312" w:hAnsi="宋体" w:cs="宋体"/>
          <w:color w:val="000000" w:themeColor="text1"/>
          <w:kern w:val="0"/>
          <w:sz w:val="32"/>
          <w:szCs w:val="32"/>
        </w:rPr>
      </w:pPr>
      <w:r w:rsidRPr="00CF2DE1">
        <w:rPr>
          <w:rFonts w:ascii="楷体_GB2312" w:eastAsia="楷体_GB2312" w:cs="宋体" w:hint="eastAsia"/>
          <w:b/>
          <w:bCs/>
          <w:color w:val="000000" w:themeColor="text1"/>
          <w:kern w:val="0"/>
          <w:sz w:val="32"/>
          <w:szCs w:val="32"/>
        </w:rPr>
        <w:t>（一）育财源优服务，实现收入平稳增长</w:t>
      </w:r>
    </w:p>
    <w:p w:rsidR="005B5F70" w:rsidRPr="00CF2DE1" w:rsidRDefault="005B5F70" w:rsidP="00CB35ED">
      <w:pPr>
        <w:widowControl/>
        <w:shd w:val="clear" w:color="auto" w:fill="FFFFFF"/>
        <w:spacing w:line="600" w:lineRule="exact"/>
        <w:ind w:firstLineChars="200" w:firstLine="643"/>
        <w:jc w:val="left"/>
        <w:rPr>
          <w:rFonts w:ascii="仿宋_GB2312" w:eastAsia="仿宋_GB2312" w:hAnsi="宋体" w:cs="宋体"/>
          <w:color w:val="000000" w:themeColor="text1"/>
          <w:kern w:val="0"/>
          <w:sz w:val="32"/>
          <w:szCs w:val="32"/>
        </w:rPr>
      </w:pPr>
      <w:r w:rsidRPr="00CF2DE1">
        <w:rPr>
          <w:rFonts w:ascii="仿宋_GB2312" w:eastAsia="仿宋_GB2312" w:hAnsi="楷体" w:cs="宋体" w:hint="eastAsia"/>
          <w:b/>
          <w:color w:val="000000" w:themeColor="text1"/>
          <w:kern w:val="0"/>
          <w:sz w:val="32"/>
          <w:szCs w:val="32"/>
        </w:rPr>
        <w:t>抓好财源培育。</w:t>
      </w:r>
      <w:r w:rsidRPr="00CF2DE1">
        <w:rPr>
          <w:rFonts w:ascii="仿宋_GB2312" w:eastAsia="仿宋_GB2312" w:hAnsi="楷体" w:cs="宋体" w:hint="eastAsia"/>
          <w:color w:val="000000" w:themeColor="text1"/>
          <w:kern w:val="0"/>
          <w:sz w:val="32"/>
          <w:szCs w:val="32"/>
        </w:rPr>
        <w:t>更加重视税源培育，遵循财税运行规律，发挥财税奖补政策对结构调整和产业发展的促进作用，推进财政收入的可持续发展。继续发挥财税政策的引导作用，撬动社会资本投入，驱动建筑、食品、石化、文旅、人工智能等先进制造业和现代服务业发展。</w:t>
      </w:r>
      <w:r w:rsidRPr="00CF2DE1">
        <w:rPr>
          <w:rFonts w:ascii="仿宋_GB2312" w:eastAsia="仿宋_GB2312" w:hAnsi="仿宋" w:cs="宋体" w:hint="eastAsia"/>
          <w:color w:val="000000" w:themeColor="text1"/>
          <w:kern w:val="0"/>
          <w:sz w:val="32"/>
          <w:szCs w:val="32"/>
        </w:rPr>
        <w:t>分类施策扶持企业发展，支持本地企业做大做强，鼓励总部企业来惠设立销售、研发、结算等中心，涵养和培育税源。完善正向激励机制，强化部门联动招商，推动一批项目落地产生效益，夯实财源基础。</w:t>
      </w:r>
    </w:p>
    <w:p w:rsidR="005B5F70" w:rsidRPr="00CF2DE1" w:rsidRDefault="005B5F70" w:rsidP="00CB35ED">
      <w:pPr>
        <w:widowControl/>
        <w:shd w:val="clear" w:color="auto" w:fill="FFFFFF"/>
        <w:spacing w:line="600" w:lineRule="exact"/>
        <w:ind w:firstLineChars="200" w:firstLine="643"/>
        <w:jc w:val="left"/>
        <w:rPr>
          <w:rFonts w:ascii="仿宋_GB2312" w:eastAsia="仿宋_GB2312" w:hAnsi="宋体" w:cs="宋体"/>
          <w:color w:val="000000" w:themeColor="text1"/>
          <w:kern w:val="0"/>
          <w:sz w:val="32"/>
          <w:szCs w:val="32"/>
        </w:rPr>
      </w:pPr>
      <w:r w:rsidRPr="00CF2DE1">
        <w:rPr>
          <w:rFonts w:ascii="仿宋_GB2312" w:eastAsia="仿宋_GB2312" w:hAnsi="楷体" w:cs="宋体" w:hint="eastAsia"/>
          <w:b/>
          <w:color w:val="000000" w:themeColor="text1"/>
          <w:kern w:val="0"/>
          <w:sz w:val="32"/>
          <w:szCs w:val="32"/>
        </w:rPr>
        <w:t>优化企业服务。</w:t>
      </w:r>
      <w:r w:rsidRPr="00CF2DE1">
        <w:rPr>
          <w:rFonts w:ascii="仿宋_GB2312" w:eastAsia="仿宋_GB2312" w:hAnsi="楷体" w:cs="宋体" w:hint="eastAsia"/>
          <w:color w:val="000000" w:themeColor="text1"/>
          <w:kern w:val="0"/>
          <w:sz w:val="32"/>
          <w:szCs w:val="32"/>
        </w:rPr>
        <w:t>纵深推进财税“最多跑一次”改革，落实提升营商环境行动计划，做好对大企业、大项目内培外引</w:t>
      </w:r>
      <w:r w:rsidRPr="00CF2DE1">
        <w:rPr>
          <w:rFonts w:ascii="仿宋_GB2312" w:eastAsia="仿宋_GB2312" w:hAnsi="楷体" w:cs="宋体" w:hint="eastAsia"/>
          <w:color w:val="000000" w:themeColor="text1"/>
          <w:kern w:val="0"/>
          <w:sz w:val="32"/>
          <w:szCs w:val="32"/>
        </w:rPr>
        <w:lastRenderedPageBreak/>
        <w:t>个性化服务。严格落实各项减税降费政策</w:t>
      </w:r>
      <w:r w:rsidR="00A342E5" w:rsidRPr="00CF2DE1">
        <w:rPr>
          <w:rFonts w:ascii="仿宋_GB2312" w:eastAsia="仿宋_GB2312" w:hAnsi="楷体" w:cs="宋体" w:hint="eastAsia"/>
          <w:color w:val="000000" w:themeColor="text1"/>
          <w:kern w:val="0"/>
          <w:sz w:val="32"/>
          <w:szCs w:val="32"/>
        </w:rPr>
        <w:t>，</w:t>
      </w:r>
      <w:r w:rsidRPr="00CF2DE1">
        <w:rPr>
          <w:rFonts w:ascii="仿宋_GB2312" w:eastAsia="仿宋_GB2312" w:hAnsi="楷体" w:cs="宋体" w:hint="eastAsia"/>
          <w:color w:val="000000" w:themeColor="text1"/>
          <w:kern w:val="0"/>
          <w:sz w:val="32"/>
          <w:szCs w:val="32"/>
        </w:rPr>
        <w:t>切实减轻企业负担。</w:t>
      </w:r>
      <w:r w:rsidRPr="00CF2DE1">
        <w:rPr>
          <w:rFonts w:ascii="仿宋_GB2312" w:eastAsia="仿宋_GB2312" w:hAnsi="仿宋" w:cs="宋体" w:hint="eastAsia"/>
          <w:color w:val="000000" w:themeColor="text1"/>
          <w:kern w:val="0"/>
          <w:sz w:val="32"/>
          <w:szCs w:val="32"/>
        </w:rPr>
        <w:t>完善重点企业挂钩联系机制，靠前服务、宣讲政策，指导企业用好用足扶持政策，及时为企业答疑解惑，帮助企业解决实际困难。加大实体经济的扶持力度，安排专项资金5.11亿元，兑现“一企一策”、出口退税、展销奖励等政策，扶持中小企业、电子商务、外贸企业、商贸流通发展。</w:t>
      </w:r>
    </w:p>
    <w:p w:rsidR="005B5F70" w:rsidRPr="00CF2DE1" w:rsidRDefault="005B5F70" w:rsidP="00CB35ED">
      <w:pPr>
        <w:widowControl/>
        <w:shd w:val="clear" w:color="auto" w:fill="FFFFFF"/>
        <w:spacing w:line="600" w:lineRule="exact"/>
        <w:ind w:firstLineChars="200" w:firstLine="643"/>
        <w:jc w:val="left"/>
        <w:rPr>
          <w:rFonts w:ascii="仿宋_GB2312" w:eastAsia="仿宋_GB2312" w:hAnsi="宋体" w:cs="宋体"/>
          <w:color w:val="000000" w:themeColor="text1"/>
          <w:kern w:val="0"/>
          <w:sz w:val="32"/>
          <w:szCs w:val="32"/>
        </w:rPr>
      </w:pPr>
      <w:r w:rsidRPr="00CF2DE1">
        <w:rPr>
          <w:rFonts w:ascii="仿宋_GB2312" w:eastAsia="仿宋_GB2312" w:hAnsi="楷体" w:cs="宋体" w:hint="eastAsia"/>
          <w:b/>
          <w:color w:val="000000" w:themeColor="text1"/>
          <w:kern w:val="0"/>
          <w:sz w:val="32"/>
          <w:szCs w:val="32"/>
        </w:rPr>
        <w:t>科学组织收入。</w:t>
      </w:r>
      <w:r w:rsidR="00487A8E" w:rsidRPr="00CF2DE1">
        <w:rPr>
          <w:rFonts w:ascii="仿宋_GB2312" w:eastAsia="仿宋_GB2312" w:hAnsi="楷体" w:cs="宋体" w:hint="eastAsia"/>
          <w:color w:val="000000" w:themeColor="text1"/>
          <w:kern w:val="0"/>
          <w:sz w:val="32"/>
          <w:szCs w:val="32"/>
        </w:rPr>
        <w:t>做好</w:t>
      </w:r>
      <w:r w:rsidRPr="00CF2DE1">
        <w:rPr>
          <w:rFonts w:ascii="仿宋_GB2312" w:eastAsia="仿宋_GB2312" w:hAnsi="楷体" w:cs="宋体" w:hint="eastAsia"/>
          <w:color w:val="000000" w:themeColor="text1"/>
          <w:kern w:val="0"/>
          <w:sz w:val="32"/>
          <w:szCs w:val="32"/>
        </w:rPr>
        <w:t>社会保险费和非税收入征管职责划转</w:t>
      </w:r>
      <w:r w:rsidR="00487A8E" w:rsidRPr="00CF2DE1">
        <w:rPr>
          <w:rFonts w:ascii="仿宋_GB2312" w:eastAsia="仿宋_GB2312" w:hAnsi="楷体" w:cs="宋体" w:hint="eastAsia"/>
          <w:color w:val="000000" w:themeColor="text1"/>
          <w:kern w:val="0"/>
          <w:sz w:val="32"/>
          <w:szCs w:val="32"/>
        </w:rPr>
        <w:t>工作</w:t>
      </w:r>
      <w:r w:rsidRPr="00CF2DE1">
        <w:rPr>
          <w:rFonts w:ascii="仿宋_GB2312" w:eastAsia="仿宋_GB2312" w:hAnsi="楷体" w:cs="宋体" w:hint="eastAsia"/>
          <w:color w:val="000000" w:themeColor="text1"/>
          <w:kern w:val="0"/>
          <w:sz w:val="32"/>
          <w:szCs w:val="32"/>
        </w:rPr>
        <w:t>，</w:t>
      </w:r>
      <w:r w:rsidR="00CF37D6" w:rsidRPr="00CF2DE1">
        <w:rPr>
          <w:rFonts w:ascii="仿宋_GB2312" w:eastAsia="仿宋_GB2312" w:hAnsi="楷体" w:cs="宋体" w:hint="eastAsia"/>
          <w:color w:val="000000" w:themeColor="text1"/>
          <w:kern w:val="0"/>
          <w:sz w:val="32"/>
          <w:szCs w:val="32"/>
        </w:rPr>
        <w:t>深化</w:t>
      </w:r>
      <w:r w:rsidRPr="00CF2DE1">
        <w:rPr>
          <w:rFonts w:ascii="仿宋_GB2312" w:eastAsia="仿宋_GB2312" w:hAnsi="楷体" w:cs="宋体" w:hint="eastAsia"/>
          <w:color w:val="000000" w:themeColor="text1"/>
          <w:kern w:val="0"/>
          <w:sz w:val="32"/>
          <w:szCs w:val="32"/>
        </w:rPr>
        <w:t>税收征管体制改革，推动财税部门在收入征管、税务稽查、纳税服务等方面开展深入合作，共同托盘，共担大任。</w:t>
      </w:r>
      <w:r w:rsidRPr="00CF2DE1">
        <w:rPr>
          <w:rFonts w:ascii="仿宋_GB2312" w:eastAsia="仿宋_GB2312" w:hAnsi="仿宋" w:cs="宋体" w:hint="eastAsia"/>
          <w:color w:val="000000" w:themeColor="text1"/>
          <w:kern w:val="0"/>
          <w:sz w:val="32"/>
          <w:szCs w:val="32"/>
        </w:rPr>
        <w:t>坚持依法征收、应收尽收的组织收入原则，把握好组织收入的节奏和进度，科学研判收入趋势，实现依法征收、应收尽收。全面开展收入质量核查，坚决杜绝虚增收入，实现财政收入高质量发展。加强政府非税收入管理，提高执罚部门执收积极性，深化政府非税收入收缴电子化改革。</w:t>
      </w:r>
    </w:p>
    <w:p w:rsidR="005720D2" w:rsidRPr="00CF2DE1" w:rsidRDefault="005720D2" w:rsidP="00CB35ED">
      <w:pPr>
        <w:widowControl/>
        <w:shd w:val="clear" w:color="auto" w:fill="FFFFFF"/>
        <w:spacing w:line="600" w:lineRule="exact"/>
        <w:ind w:firstLineChars="200" w:firstLine="643"/>
        <w:jc w:val="left"/>
        <w:rPr>
          <w:rFonts w:ascii="楷体_GB2312" w:eastAsia="楷体_GB2312" w:hAnsi="宋体" w:cs="宋体"/>
          <w:color w:val="000000" w:themeColor="text1"/>
          <w:kern w:val="0"/>
          <w:sz w:val="32"/>
          <w:szCs w:val="32"/>
        </w:rPr>
      </w:pPr>
      <w:r w:rsidRPr="00CF2DE1">
        <w:rPr>
          <w:rFonts w:ascii="楷体_GB2312" w:eastAsia="楷体_GB2312" w:cs="宋体" w:hint="eastAsia"/>
          <w:b/>
          <w:bCs/>
          <w:color w:val="000000" w:themeColor="text1"/>
          <w:kern w:val="0"/>
          <w:sz w:val="32"/>
          <w:szCs w:val="32"/>
        </w:rPr>
        <w:t>（二）抓执行促改革，确保支出规范透明</w:t>
      </w:r>
    </w:p>
    <w:p w:rsidR="005B5F70" w:rsidRPr="00CF2DE1" w:rsidRDefault="005B5F70" w:rsidP="00CB35ED">
      <w:pPr>
        <w:widowControl/>
        <w:shd w:val="clear" w:color="auto" w:fill="FFFFFF"/>
        <w:spacing w:line="600" w:lineRule="exact"/>
        <w:ind w:firstLineChars="200" w:firstLine="643"/>
        <w:jc w:val="left"/>
        <w:rPr>
          <w:rFonts w:ascii="仿宋_GB2312" w:eastAsia="仿宋_GB2312" w:hAnsi="宋体" w:cs="宋体"/>
          <w:color w:val="000000" w:themeColor="text1"/>
          <w:kern w:val="0"/>
          <w:sz w:val="32"/>
          <w:szCs w:val="32"/>
        </w:rPr>
      </w:pPr>
      <w:r w:rsidRPr="00CF2DE1">
        <w:rPr>
          <w:rFonts w:ascii="仿宋_GB2312" w:eastAsia="仿宋_GB2312" w:hAnsi="楷体" w:cs="宋体" w:hint="eastAsia"/>
          <w:b/>
          <w:color w:val="000000" w:themeColor="text1"/>
          <w:kern w:val="0"/>
          <w:sz w:val="32"/>
          <w:szCs w:val="32"/>
        </w:rPr>
        <w:t>深化预算改革</w:t>
      </w:r>
      <w:r w:rsidRPr="00CF2DE1">
        <w:rPr>
          <w:rFonts w:ascii="仿宋_GB2312" w:eastAsia="仿宋_GB2312" w:hAnsi="仿宋" w:cs="宋体" w:hint="eastAsia"/>
          <w:b/>
          <w:color w:val="000000" w:themeColor="text1"/>
          <w:kern w:val="0"/>
          <w:sz w:val="32"/>
          <w:szCs w:val="32"/>
        </w:rPr>
        <w:t>。</w:t>
      </w:r>
      <w:r w:rsidRPr="00CF2DE1">
        <w:rPr>
          <w:rFonts w:ascii="仿宋_GB2312" w:eastAsia="仿宋_GB2312" w:hAnsi="仿宋" w:cs="宋体" w:hint="eastAsia"/>
          <w:color w:val="000000" w:themeColor="text1"/>
          <w:kern w:val="0"/>
          <w:sz w:val="32"/>
          <w:szCs w:val="32"/>
        </w:rPr>
        <w:t>加快建设全面规范透明、标准科学、约束有力的预算制度。整合优化财政专项资金，规范专项资金设立、评估和退出机制。全面推进权责发生制政府财务报告制度改革，强化预决算公开责任意识，确保公开及时准确。</w:t>
      </w:r>
      <w:r w:rsidR="004679D0" w:rsidRPr="00CF2DE1">
        <w:rPr>
          <w:rFonts w:ascii="仿宋_GB2312" w:eastAsia="仿宋_GB2312" w:hAnsi="仿宋" w:cs="宋体" w:hint="eastAsia"/>
          <w:color w:val="000000" w:themeColor="text1"/>
          <w:kern w:val="0"/>
          <w:sz w:val="32"/>
          <w:szCs w:val="32"/>
        </w:rPr>
        <w:t>建</w:t>
      </w:r>
      <w:r w:rsidR="006F56AE" w:rsidRPr="00CF2DE1">
        <w:rPr>
          <w:rFonts w:ascii="仿宋_GB2312" w:eastAsia="仿宋_GB2312" w:hAnsi="仿宋" w:cs="宋体" w:hint="eastAsia"/>
          <w:color w:val="000000" w:themeColor="text1"/>
          <w:kern w:val="0"/>
          <w:sz w:val="32"/>
          <w:szCs w:val="32"/>
        </w:rPr>
        <w:t>全</w:t>
      </w:r>
      <w:r w:rsidR="004679D0" w:rsidRPr="00CF2DE1">
        <w:rPr>
          <w:rFonts w:ascii="仿宋_GB2312" w:eastAsia="仿宋_GB2312" w:hAnsi="仿宋" w:cs="宋体" w:hint="eastAsia"/>
          <w:color w:val="000000" w:themeColor="text1"/>
          <w:kern w:val="0"/>
          <w:sz w:val="32"/>
          <w:szCs w:val="32"/>
        </w:rPr>
        <w:t>预算执行动态监控机制，编制2019-2021年中期财政规划。</w:t>
      </w:r>
      <w:r w:rsidR="00307097">
        <w:rPr>
          <w:rFonts w:ascii="仿宋_GB2312" w:eastAsia="仿宋_GB2312" w:hAnsi="仿宋" w:cs="宋体" w:hint="eastAsia"/>
          <w:color w:val="000000" w:themeColor="text1"/>
          <w:kern w:val="0"/>
          <w:sz w:val="32"/>
          <w:szCs w:val="32"/>
        </w:rPr>
        <w:t>部署实施政府会计准则制度，做好新旧制度衔接，夯实预算管理基础。</w:t>
      </w:r>
    </w:p>
    <w:p w:rsidR="005B5F70" w:rsidRPr="00CF2DE1" w:rsidRDefault="005B5F70" w:rsidP="00CB35ED">
      <w:pPr>
        <w:widowControl/>
        <w:shd w:val="clear" w:color="auto" w:fill="FFFFFF"/>
        <w:spacing w:line="600" w:lineRule="exact"/>
        <w:ind w:firstLineChars="200" w:firstLine="643"/>
        <w:jc w:val="left"/>
        <w:rPr>
          <w:rFonts w:ascii="仿宋_GB2312" w:eastAsia="仿宋_GB2312" w:hAnsi="宋体" w:cs="宋体"/>
          <w:color w:val="000000" w:themeColor="text1"/>
          <w:kern w:val="0"/>
          <w:sz w:val="32"/>
          <w:szCs w:val="32"/>
        </w:rPr>
      </w:pPr>
      <w:r w:rsidRPr="00CF2DE1">
        <w:rPr>
          <w:rFonts w:ascii="仿宋_GB2312" w:eastAsia="仿宋_GB2312" w:hAnsi="楷体" w:cs="宋体" w:hint="eastAsia"/>
          <w:b/>
          <w:color w:val="000000" w:themeColor="text1"/>
          <w:kern w:val="0"/>
          <w:sz w:val="32"/>
          <w:szCs w:val="32"/>
        </w:rPr>
        <w:lastRenderedPageBreak/>
        <w:t>强化预算约束。</w:t>
      </w:r>
      <w:r w:rsidRPr="00CF2DE1">
        <w:rPr>
          <w:rFonts w:ascii="仿宋_GB2312" w:eastAsia="仿宋_GB2312" w:hAnsi="仿宋" w:cs="宋体" w:hint="eastAsia"/>
          <w:color w:val="000000" w:themeColor="text1"/>
          <w:kern w:val="0"/>
          <w:sz w:val="32"/>
          <w:szCs w:val="32"/>
        </w:rPr>
        <w:t>强化预算执行动态监控，落实支出进度通报考核和约谈机制，及时调整支出进度偏慢的项目资金，提高预算执行的严肃性。坚持勤俭办事业，落实中央八项规定实施细则，严格执行会议、培训、差旅</w:t>
      </w:r>
      <w:r w:rsidR="006B4BFD" w:rsidRPr="00CF2DE1">
        <w:rPr>
          <w:rFonts w:ascii="仿宋_GB2312" w:eastAsia="仿宋_GB2312" w:hAnsi="仿宋" w:cs="宋体" w:hint="eastAsia"/>
          <w:color w:val="000000" w:themeColor="text1"/>
          <w:kern w:val="0"/>
          <w:sz w:val="32"/>
          <w:szCs w:val="32"/>
        </w:rPr>
        <w:t>费</w:t>
      </w:r>
      <w:r w:rsidRPr="00CF2DE1">
        <w:rPr>
          <w:rFonts w:ascii="仿宋_GB2312" w:eastAsia="仿宋_GB2312" w:hAnsi="仿宋" w:cs="宋体" w:hint="eastAsia"/>
          <w:color w:val="000000" w:themeColor="text1"/>
          <w:kern w:val="0"/>
          <w:sz w:val="32"/>
          <w:szCs w:val="32"/>
        </w:rPr>
        <w:t>等经费管理办法，严控“三公”经费、会议费、培训费等一般性支出。</w:t>
      </w:r>
    </w:p>
    <w:p w:rsidR="005B5F70" w:rsidRPr="00CF2DE1" w:rsidRDefault="005B5F70" w:rsidP="00CB35ED">
      <w:pPr>
        <w:widowControl/>
        <w:shd w:val="clear" w:color="auto" w:fill="FFFFFF"/>
        <w:spacing w:line="600" w:lineRule="exact"/>
        <w:ind w:firstLineChars="200" w:firstLine="643"/>
        <w:jc w:val="left"/>
        <w:rPr>
          <w:rFonts w:ascii="仿宋_GB2312" w:eastAsia="仿宋_GB2312" w:hAnsi="仿宋" w:cs="宋体"/>
          <w:color w:val="000000" w:themeColor="text1"/>
          <w:kern w:val="0"/>
          <w:sz w:val="32"/>
          <w:szCs w:val="32"/>
        </w:rPr>
      </w:pPr>
      <w:r w:rsidRPr="00CF2DE1">
        <w:rPr>
          <w:rFonts w:ascii="仿宋_GB2312" w:eastAsia="仿宋_GB2312" w:hAnsi="楷体" w:cs="宋体" w:hint="eastAsia"/>
          <w:b/>
          <w:color w:val="000000" w:themeColor="text1"/>
          <w:kern w:val="0"/>
          <w:sz w:val="32"/>
          <w:szCs w:val="32"/>
        </w:rPr>
        <w:t>加大资金统筹</w:t>
      </w:r>
      <w:r w:rsidRPr="00CF2DE1">
        <w:rPr>
          <w:rFonts w:ascii="仿宋_GB2312" w:eastAsia="仿宋_GB2312" w:hAnsi="仿宋" w:cs="宋体" w:hint="eastAsia"/>
          <w:color w:val="000000" w:themeColor="text1"/>
          <w:kern w:val="0"/>
          <w:sz w:val="32"/>
          <w:szCs w:val="32"/>
        </w:rPr>
        <w:t>。加大预算单位存量资金盘活力度，集中财力保障县委、县政府确定的大事急事和关系人民群众切实利益的实事好事。继续做好地方政府新增债券争取工作，拓展融资渠道，保障重大项目建设。积极争取各类专项债券、民生补短板等公共服务领域资金，促进重点领域改革与发展。建立地方债发行与库款管理统筹机制，</w:t>
      </w:r>
      <w:r w:rsidR="00D957A0" w:rsidRPr="00CF2DE1">
        <w:rPr>
          <w:rFonts w:ascii="仿宋_GB2312" w:eastAsia="仿宋_GB2312" w:hAnsi="仿宋" w:cs="宋体" w:hint="eastAsia"/>
          <w:color w:val="000000" w:themeColor="text1"/>
          <w:kern w:val="0"/>
          <w:sz w:val="32"/>
          <w:szCs w:val="32"/>
        </w:rPr>
        <w:t>保障地方政府债务还本付息资金</w:t>
      </w:r>
      <w:r w:rsidRPr="00CF2DE1">
        <w:rPr>
          <w:rFonts w:ascii="仿宋_GB2312" w:eastAsia="仿宋_GB2312" w:hAnsi="仿宋" w:cs="宋体" w:hint="eastAsia"/>
          <w:color w:val="000000" w:themeColor="text1"/>
          <w:kern w:val="0"/>
          <w:sz w:val="32"/>
          <w:szCs w:val="32"/>
        </w:rPr>
        <w:t>，保持库款合理规模。</w:t>
      </w:r>
    </w:p>
    <w:p w:rsidR="00F953DA" w:rsidRPr="00CF2DE1" w:rsidRDefault="00F953DA" w:rsidP="00CB35ED">
      <w:pPr>
        <w:widowControl/>
        <w:shd w:val="clear" w:color="auto" w:fill="FFFFFF"/>
        <w:spacing w:line="600" w:lineRule="exact"/>
        <w:ind w:firstLineChars="200" w:firstLine="643"/>
        <w:jc w:val="left"/>
        <w:rPr>
          <w:rFonts w:ascii="仿宋_GB2312" w:eastAsia="仿宋_GB2312" w:hAnsi="宋体" w:cs="宋体"/>
          <w:color w:val="000000" w:themeColor="text1"/>
          <w:kern w:val="0"/>
          <w:sz w:val="32"/>
          <w:szCs w:val="32"/>
        </w:rPr>
      </w:pPr>
      <w:r w:rsidRPr="00CF2DE1">
        <w:rPr>
          <w:rFonts w:ascii="仿宋_GB2312" w:eastAsia="仿宋_GB2312" w:hAnsi="仿宋" w:cs="宋体" w:hint="eastAsia"/>
          <w:b/>
          <w:color w:val="000000" w:themeColor="text1"/>
          <w:kern w:val="0"/>
          <w:sz w:val="32"/>
          <w:szCs w:val="32"/>
        </w:rPr>
        <w:t>推进国有企业改革。</w:t>
      </w:r>
      <w:r w:rsidRPr="00CF2DE1">
        <w:rPr>
          <w:rFonts w:ascii="仿宋_GB2312" w:eastAsia="仿宋_GB2312" w:hAnsi="仿宋" w:cs="宋体" w:hint="eastAsia"/>
          <w:color w:val="000000" w:themeColor="text1"/>
          <w:kern w:val="0"/>
          <w:sz w:val="32"/>
          <w:szCs w:val="32"/>
        </w:rPr>
        <w:t>按照适应市场化、现代化的新形势，以提高国有资本效率、增强国有企业活力为中心，完善产权清晰、权责明确、政企分开、管理科学的现代企业制度，健全国有资产监管体制，继续</w:t>
      </w:r>
      <w:r w:rsidR="00377F73" w:rsidRPr="00CF2DE1">
        <w:rPr>
          <w:rFonts w:ascii="仿宋_GB2312" w:eastAsia="仿宋_GB2312" w:hAnsi="仿宋" w:cs="宋体" w:hint="eastAsia"/>
          <w:color w:val="000000" w:themeColor="text1"/>
          <w:kern w:val="0"/>
          <w:sz w:val="32"/>
          <w:szCs w:val="32"/>
        </w:rPr>
        <w:t>推进</w:t>
      </w:r>
      <w:r w:rsidRPr="00CF2DE1">
        <w:rPr>
          <w:rFonts w:ascii="仿宋_GB2312" w:eastAsia="仿宋_GB2312" w:hAnsi="仿宋" w:cs="宋体" w:hint="eastAsia"/>
          <w:color w:val="000000" w:themeColor="text1"/>
          <w:kern w:val="0"/>
          <w:sz w:val="32"/>
          <w:szCs w:val="32"/>
        </w:rPr>
        <w:t>集团公司</w:t>
      </w:r>
      <w:r w:rsidR="000F03C9" w:rsidRPr="00CF2DE1">
        <w:rPr>
          <w:rFonts w:ascii="仿宋_GB2312" w:eastAsia="仿宋_GB2312" w:hAnsi="仿宋" w:cs="宋体" w:hint="eastAsia"/>
          <w:color w:val="000000" w:themeColor="text1"/>
          <w:kern w:val="0"/>
          <w:sz w:val="32"/>
          <w:szCs w:val="32"/>
        </w:rPr>
        <w:t>整合重组</w:t>
      </w:r>
      <w:r w:rsidRPr="00CF2DE1">
        <w:rPr>
          <w:rFonts w:ascii="仿宋_GB2312" w:eastAsia="仿宋_GB2312" w:hAnsi="仿宋" w:cs="宋体" w:hint="eastAsia"/>
          <w:color w:val="000000" w:themeColor="text1"/>
          <w:kern w:val="0"/>
          <w:sz w:val="32"/>
          <w:szCs w:val="32"/>
        </w:rPr>
        <w:t>，力争全县国有企业改革工作</w:t>
      </w:r>
      <w:r w:rsidR="000F03C9" w:rsidRPr="00CF2DE1">
        <w:rPr>
          <w:rFonts w:ascii="仿宋_GB2312" w:eastAsia="仿宋_GB2312" w:hAnsi="仿宋" w:cs="宋体" w:hint="eastAsia"/>
          <w:color w:val="000000" w:themeColor="text1"/>
          <w:kern w:val="0"/>
          <w:sz w:val="32"/>
          <w:szCs w:val="32"/>
        </w:rPr>
        <w:t>取得成效</w:t>
      </w:r>
      <w:r w:rsidRPr="00CF2DE1">
        <w:rPr>
          <w:rFonts w:ascii="仿宋_GB2312" w:eastAsia="仿宋_GB2312" w:hAnsi="仿宋" w:cs="宋体" w:hint="eastAsia"/>
          <w:color w:val="000000" w:themeColor="text1"/>
          <w:kern w:val="0"/>
          <w:sz w:val="32"/>
          <w:szCs w:val="32"/>
        </w:rPr>
        <w:t>。</w:t>
      </w:r>
    </w:p>
    <w:p w:rsidR="005720D2" w:rsidRPr="00CF2DE1" w:rsidRDefault="005720D2" w:rsidP="00CB35ED">
      <w:pPr>
        <w:widowControl/>
        <w:shd w:val="clear" w:color="auto" w:fill="FFFFFF"/>
        <w:spacing w:line="600" w:lineRule="exact"/>
        <w:ind w:firstLineChars="200" w:firstLine="643"/>
        <w:jc w:val="left"/>
        <w:rPr>
          <w:rFonts w:ascii="楷体_GB2312" w:eastAsia="楷体_GB2312" w:hAnsi="宋体" w:cs="宋体"/>
          <w:color w:val="000000" w:themeColor="text1"/>
          <w:kern w:val="0"/>
          <w:sz w:val="32"/>
          <w:szCs w:val="32"/>
        </w:rPr>
      </w:pPr>
      <w:r w:rsidRPr="00CF2DE1">
        <w:rPr>
          <w:rFonts w:ascii="楷体_GB2312" w:eastAsia="楷体_GB2312" w:cs="宋体" w:hint="eastAsia"/>
          <w:b/>
          <w:bCs/>
          <w:color w:val="000000" w:themeColor="text1"/>
          <w:kern w:val="0"/>
          <w:sz w:val="32"/>
          <w:szCs w:val="32"/>
        </w:rPr>
        <w:t>（三）</w:t>
      </w:r>
      <w:r w:rsidR="006B4BFD" w:rsidRPr="00CF2DE1">
        <w:rPr>
          <w:rFonts w:ascii="楷体_GB2312" w:eastAsia="楷体_GB2312" w:cs="宋体" w:hint="eastAsia"/>
          <w:b/>
          <w:bCs/>
          <w:color w:val="000000" w:themeColor="text1"/>
          <w:kern w:val="0"/>
          <w:sz w:val="32"/>
          <w:szCs w:val="32"/>
        </w:rPr>
        <w:t>转方式保民生，加强和创新社会治理</w:t>
      </w:r>
    </w:p>
    <w:p w:rsidR="006B4BFD" w:rsidRPr="00CF2DE1" w:rsidRDefault="006B4BFD" w:rsidP="00CB35ED">
      <w:pPr>
        <w:widowControl/>
        <w:shd w:val="clear" w:color="auto" w:fill="FFFFFF"/>
        <w:spacing w:line="600" w:lineRule="exact"/>
        <w:ind w:firstLineChars="200" w:firstLine="643"/>
        <w:jc w:val="left"/>
        <w:rPr>
          <w:rFonts w:ascii="仿宋_GB2312" w:eastAsia="仿宋_GB2312" w:hAnsi="宋体" w:cs="宋体"/>
          <w:color w:val="000000" w:themeColor="text1"/>
          <w:kern w:val="0"/>
          <w:sz w:val="32"/>
          <w:szCs w:val="32"/>
        </w:rPr>
      </w:pPr>
      <w:r w:rsidRPr="00CF2DE1">
        <w:rPr>
          <w:rFonts w:ascii="仿宋_GB2312" w:eastAsia="仿宋_GB2312" w:hAnsi="楷体" w:cs="宋体" w:hint="eastAsia"/>
          <w:b/>
          <w:color w:val="000000" w:themeColor="text1"/>
          <w:kern w:val="0"/>
          <w:sz w:val="32"/>
          <w:szCs w:val="32"/>
        </w:rPr>
        <w:t>优化民生投入机制。</w:t>
      </w:r>
      <w:r w:rsidRPr="00CF2DE1">
        <w:rPr>
          <w:rFonts w:ascii="仿宋_GB2312" w:eastAsia="仿宋_GB2312" w:hAnsi="仿宋" w:cs="宋体" w:hint="eastAsia"/>
          <w:color w:val="000000" w:themeColor="text1"/>
          <w:kern w:val="0"/>
          <w:sz w:val="32"/>
          <w:szCs w:val="32"/>
        </w:rPr>
        <w:t>统筹财政资金，着力解决我县社会事业发展中的不平衡不充分问题。规范开展PPP项目，吸引社会资本参与污水垃圾处理、地下综合管廊等公共基础设施建设运营。改进财政对</w:t>
      </w:r>
      <w:r w:rsidR="00377F73" w:rsidRPr="00CF2DE1">
        <w:rPr>
          <w:rFonts w:ascii="仿宋_GB2312" w:eastAsia="仿宋_GB2312" w:hAnsi="仿宋" w:cs="宋体" w:hint="eastAsia"/>
          <w:color w:val="000000" w:themeColor="text1"/>
          <w:kern w:val="0"/>
          <w:sz w:val="32"/>
          <w:szCs w:val="32"/>
        </w:rPr>
        <w:t>公立</w:t>
      </w:r>
      <w:r w:rsidRPr="00CF2DE1">
        <w:rPr>
          <w:rFonts w:ascii="仿宋_GB2312" w:eastAsia="仿宋_GB2312" w:hAnsi="仿宋" w:cs="宋体" w:hint="eastAsia"/>
          <w:color w:val="000000" w:themeColor="text1"/>
          <w:kern w:val="0"/>
          <w:sz w:val="32"/>
          <w:szCs w:val="32"/>
        </w:rPr>
        <w:t>医院、公共交通等公共服务领域的补贴模式，提升民生福祉。巩固完善城乡义务教育经费保</w:t>
      </w:r>
      <w:r w:rsidRPr="00CF2DE1">
        <w:rPr>
          <w:rFonts w:ascii="仿宋_GB2312" w:eastAsia="仿宋_GB2312" w:hAnsi="仿宋" w:cs="宋体" w:hint="eastAsia"/>
          <w:color w:val="000000" w:themeColor="text1"/>
          <w:kern w:val="0"/>
          <w:sz w:val="32"/>
          <w:szCs w:val="32"/>
        </w:rPr>
        <w:lastRenderedPageBreak/>
        <w:t>障机制，推动义务教育均衡发展，补齐学前教育短板。支持建设健康惠安，完善城乡居民基本医疗保险筹资机制和大病保险制度，健全重大公共卫生服务</w:t>
      </w:r>
      <w:r w:rsidR="000F03C9" w:rsidRPr="00CF2DE1">
        <w:rPr>
          <w:rFonts w:ascii="仿宋_GB2312" w:eastAsia="仿宋_GB2312" w:hAnsi="仿宋" w:cs="宋体" w:hint="eastAsia"/>
          <w:color w:val="000000" w:themeColor="text1"/>
          <w:kern w:val="0"/>
          <w:sz w:val="32"/>
          <w:szCs w:val="32"/>
        </w:rPr>
        <w:t>和食品安全</w:t>
      </w:r>
      <w:r w:rsidRPr="00CF2DE1">
        <w:rPr>
          <w:rFonts w:ascii="仿宋_GB2312" w:eastAsia="仿宋_GB2312" w:hAnsi="仿宋" w:cs="宋体" w:hint="eastAsia"/>
          <w:color w:val="000000" w:themeColor="text1"/>
          <w:kern w:val="0"/>
          <w:sz w:val="32"/>
          <w:szCs w:val="32"/>
        </w:rPr>
        <w:t>经费保障机制。</w:t>
      </w:r>
      <w:r w:rsidR="000F03C9" w:rsidRPr="00CF2DE1">
        <w:rPr>
          <w:rFonts w:ascii="仿宋_GB2312" w:eastAsia="仿宋_GB2312" w:hAnsi="仿宋" w:cs="宋体" w:hint="eastAsia"/>
          <w:color w:val="000000" w:themeColor="text1"/>
          <w:kern w:val="0"/>
          <w:sz w:val="32"/>
          <w:szCs w:val="32"/>
        </w:rPr>
        <w:t>统筹</w:t>
      </w:r>
      <w:r w:rsidR="00377F73" w:rsidRPr="00CF2DE1">
        <w:rPr>
          <w:rFonts w:ascii="仿宋_GB2312" w:eastAsia="仿宋_GB2312" w:hAnsi="仿宋" w:cs="宋体" w:hint="eastAsia"/>
          <w:color w:val="000000" w:themeColor="text1"/>
          <w:kern w:val="0"/>
          <w:sz w:val="32"/>
          <w:szCs w:val="32"/>
        </w:rPr>
        <w:t>资金，</w:t>
      </w:r>
      <w:r w:rsidRPr="00CF2DE1">
        <w:rPr>
          <w:rFonts w:ascii="仿宋_GB2312" w:eastAsia="仿宋_GB2312" w:hAnsi="仿宋" w:cs="宋体" w:hint="eastAsia"/>
          <w:color w:val="000000" w:themeColor="text1"/>
          <w:kern w:val="0"/>
          <w:sz w:val="32"/>
          <w:szCs w:val="32"/>
        </w:rPr>
        <w:t>加大力度争创全国文明城市，做好环境卫生整治、</w:t>
      </w:r>
      <w:r w:rsidR="004679D0" w:rsidRPr="00CF2DE1">
        <w:rPr>
          <w:rFonts w:ascii="仿宋_GB2312" w:eastAsia="仿宋_GB2312" w:hAnsi="仿宋" w:cs="宋体" w:hint="eastAsia"/>
          <w:color w:val="000000" w:themeColor="text1"/>
          <w:kern w:val="0"/>
          <w:sz w:val="32"/>
          <w:szCs w:val="32"/>
        </w:rPr>
        <w:t>基础设施提升</w:t>
      </w:r>
      <w:r w:rsidRPr="00CF2DE1">
        <w:rPr>
          <w:rFonts w:ascii="仿宋_GB2312" w:eastAsia="仿宋_GB2312" w:hAnsi="仿宋" w:cs="宋体" w:hint="eastAsia"/>
          <w:color w:val="000000" w:themeColor="text1"/>
          <w:kern w:val="0"/>
          <w:sz w:val="32"/>
          <w:szCs w:val="32"/>
        </w:rPr>
        <w:t>、城市</w:t>
      </w:r>
      <w:r w:rsidR="004679D0" w:rsidRPr="00CF2DE1">
        <w:rPr>
          <w:rFonts w:ascii="仿宋_GB2312" w:eastAsia="仿宋_GB2312" w:hAnsi="仿宋" w:cs="宋体" w:hint="eastAsia"/>
          <w:color w:val="000000" w:themeColor="text1"/>
          <w:kern w:val="0"/>
          <w:sz w:val="32"/>
          <w:szCs w:val="32"/>
        </w:rPr>
        <w:t>综合</w:t>
      </w:r>
      <w:r w:rsidRPr="00CF2DE1">
        <w:rPr>
          <w:rFonts w:ascii="仿宋_GB2312" w:eastAsia="仿宋_GB2312" w:hAnsi="仿宋" w:cs="宋体" w:hint="eastAsia"/>
          <w:color w:val="000000" w:themeColor="text1"/>
          <w:kern w:val="0"/>
          <w:sz w:val="32"/>
          <w:szCs w:val="32"/>
        </w:rPr>
        <w:t>管理等项目资金保障。重视文化</w:t>
      </w:r>
      <w:r w:rsidR="00487A8E" w:rsidRPr="00CF2DE1">
        <w:rPr>
          <w:rFonts w:ascii="仿宋_GB2312" w:eastAsia="仿宋_GB2312" w:hAnsi="仿宋" w:cs="宋体" w:hint="eastAsia"/>
          <w:color w:val="000000" w:themeColor="text1"/>
          <w:kern w:val="0"/>
          <w:sz w:val="32"/>
          <w:szCs w:val="32"/>
        </w:rPr>
        <w:t>旅游与</w:t>
      </w:r>
      <w:r w:rsidRPr="00CF2DE1">
        <w:rPr>
          <w:rFonts w:ascii="仿宋_GB2312" w:eastAsia="仿宋_GB2312" w:hAnsi="仿宋" w:cs="宋体" w:hint="eastAsia"/>
          <w:color w:val="000000" w:themeColor="text1"/>
          <w:kern w:val="0"/>
          <w:sz w:val="32"/>
          <w:szCs w:val="32"/>
        </w:rPr>
        <w:t>体育传媒事业发展，</w:t>
      </w:r>
      <w:r w:rsidR="00487A8E" w:rsidRPr="00CF2DE1">
        <w:rPr>
          <w:rFonts w:ascii="仿宋_GB2312" w:eastAsia="仿宋_GB2312" w:hAnsi="仿宋" w:cs="宋体" w:hint="eastAsia"/>
          <w:color w:val="000000" w:themeColor="text1"/>
          <w:kern w:val="0"/>
          <w:sz w:val="32"/>
          <w:szCs w:val="32"/>
        </w:rPr>
        <w:t>启动图书馆、博物馆建设，继续支持办好雕博会，</w:t>
      </w:r>
      <w:r w:rsidR="000F03C9" w:rsidRPr="00CF2DE1">
        <w:rPr>
          <w:rFonts w:ascii="仿宋_GB2312" w:eastAsia="仿宋_GB2312" w:hAnsi="仿宋" w:cs="宋体" w:hint="eastAsia"/>
          <w:color w:val="000000" w:themeColor="text1"/>
          <w:kern w:val="0"/>
          <w:sz w:val="32"/>
          <w:szCs w:val="32"/>
        </w:rPr>
        <w:t>扩大公共文化与旅游产品供给</w:t>
      </w:r>
      <w:r w:rsidRPr="00CF2DE1">
        <w:rPr>
          <w:rFonts w:ascii="仿宋_GB2312" w:eastAsia="仿宋_GB2312" w:hAnsi="仿宋" w:cs="宋体" w:hint="eastAsia"/>
          <w:color w:val="000000" w:themeColor="text1"/>
          <w:kern w:val="0"/>
          <w:sz w:val="32"/>
          <w:szCs w:val="32"/>
        </w:rPr>
        <w:t>。支持打造共建共治共享社会治理格局，建设更高水平的平安惠安，落实重点领域安全监管和安全隐患整治，保障公安政法工作经费。</w:t>
      </w:r>
      <w:r w:rsidR="004679D0" w:rsidRPr="00CF2DE1">
        <w:rPr>
          <w:rFonts w:ascii="仿宋_GB2312" w:eastAsia="仿宋_GB2312" w:hAnsi="仿宋" w:cs="宋体" w:hint="eastAsia"/>
          <w:color w:val="000000" w:themeColor="text1"/>
          <w:kern w:val="0"/>
          <w:sz w:val="32"/>
          <w:szCs w:val="32"/>
        </w:rPr>
        <w:t>按照精准扶贫要求，统筹各类扶贫资金，深入实施项目帮扶、产业帮扶、重点特困对象精准帮扶。</w:t>
      </w:r>
    </w:p>
    <w:p w:rsidR="005B5F70" w:rsidRPr="00CF2DE1" w:rsidRDefault="006B4BFD" w:rsidP="00CB35ED">
      <w:pPr>
        <w:widowControl/>
        <w:shd w:val="clear" w:color="auto" w:fill="FFFFFF"/>
        <w:spacing w:line="600" w:lineRule="exact"/>
        <w:ind w:firstLineChars="200" w:firstLine="643"/>
        <w:jc w:val="left"/>
        <w:rPr>
          <w:rFonts w:ascii="仿宋_GB2312" w:eastAsia="仿宋_GB2312" w:hAnsi="仿宋" w:cs="宋体"/>
          <w:color w:val="000000" w:themeColor="text1"/>
          <w:kern w:val="0"/>
          <w:sz w:val="32"/>
          <w:szCs w:val="32"/>
        </w:rPr>
      </w:pPr>
      <w:r w:rsidRPr="00CF2DE1">
        <w:rPr>
          <w:rFonts w:ascii="仿宋_GB2312" w:eastAsia="仿宋_GB2312" w:hAnsi="楷体" w:cs="宋体" w:hint="eastAsia"/>
          <w:b/>
          <w:color w:val="000000" w:themeColor="text1"/>
          <w:kern w:val="0"/>
          <w:sz w:val="32"/>
          <w:szCs w:val="32"/>
        </w:rPr>
        <w:t>实施乡村振兴战略。</w:t>
      </w:r>
      <w:r w:rsidRPr="00CF2DE1">
        <w:rPr>
          <w:rFonts w:ascii="仿宋_GB2312" w:eastAsia="仿宋_GB2312" w:hAnsi="仿宋" w:cs="宋体" w:hint="eastAsia"/>
          <w:color w:val="000000" w:themeColor="text1"/>
          <w:kern w:val="0"/>
          <w:sz w:val="32"/>
          <w:szCs w:val="32"/>
        </w:rPr>
        <w:t>深刻把握</w:t>
      </w:r>
      <w:r w:rsidR="00B85F1B" w:rsidRPr="00CF2DE1">
        <w:rPr>
          <w:rFonts w:ascii="仿宋_GB2312" w:eastAsia="仿宋_GB2312" w:hAnsi="仿宋" w:cs="宋体" w:hint="eastAsia"/>
          <w:color w:val="000000" w:themeColor="text1"/>
          <w:kern w:val="0"/>
          <w:sz w:val="32"/>
          <w:szCs w:val="32"/>
        </w:rPr>
        <w:t>现代化建设</w:t>
      </w:r>
      <w:r w:rsidRPr="00CF2DE1">
        <w:rPr>
          <w:rFonts w:ascii="仿宋_GB2312" w:eastAsia="仿宋_GB2312" w:hAnsi="仿宋" w:cs="宋体" w:hint="eastAsia"/>
          <w:color w:val="000000" w:themeColor="text1"/>
          <w:kern w:val="0"/>
          <w:sz w:val="32"/>
          <w:szCs w:val="32"/>
        </w:rPr>
        <w:t>规律和城乡关系的变化特征，</w:t>
      </w:r>
      <w:r w:rsidR="00B85F1B" w:rsidRPr="00CF2DE1">
        <w:rPr>
          <w:rFonts w:ascii="仿宋_GB2312" w:eastAsia="仿宋_GB2312" w:hAnsi="仿宋" w:cs="宋体" w:hint="eastAsia"/>
          <w:color w:val="000000" w:themeColor="text1"/>
          <w:kern w:val="0"/>
          <w:sz w:val="32"/>
          <w:szCs w:val="32"/>
        </w:rPr>
        <w:t>按照“产业兴旺、生态宜居、乡风文明、治理有效、生活富裕”要求，建立以绿色生态</w:t>
      </w:r>
      <w:r w:rsidR="00AD03CC">
        <w:rPr>
          <w:rFonts w:ascii="仿宋_GB2312" w:eastAsia="仿宋_GB2312" w:hAnsi="仿宋" w:cs="宋体" w:hint="eastAsia"/>
          <w:color w:val="000000" w:themeColor="text1"/>
          <w:kern w:val="0"/>
          <w:sz w:val="32"/>
          <w:szCs w:val="32"/>
        </w:rPr>
        <w:t>为</w:t>
      </w:r>
      <w:r w:rsidR="00B85F1B" w:rsidRPr="00CF2DE1">
        <w:rPr>
          <w:rFonts w:ascii="仿宋_GB2312" w:eastAsia="仿宋_GB2312" w:hAnsi="仿宋" w:cs="宋体" w:hint="eastAsia"/>
          <w:color w:val="000000" w:themeColor="text1"/>
          <w:kern w:val="0"/>
          <w:sz w:val="32"/>
          <w:szCs w:val="32"/>
        </w:rPr>
        <w:t>导向的农业补贴政策，突出耕地保护和粮食安全，在保持存量补贴政策稳定性、连续性的基础上，着力构建业主为主、财政引导、金融支持、保险保障的投入机制，整合集中涉农资金，倾斜支持重点项目。</w:t>
      </w:r>
    </w:p>
    <w:p w:rsidR="005B5F70" w:rsidRPr="00CF2DE1" w:rsidRDefault="005B5F70" w:rsidP="00CB35ED">
      <w:pPr>
        <w:widowControl/>
        <w:shd w:val="clear" w:color="auto" w:fill="FFFFFF"/>
        <w:spacing w:line="600" w:lineRule="exact"/>
        <w:ind w:firstLineChars="200" w:firstLine="643"/>
        <w:jc w:val="left"/>
        <w:rPr>
          <w:rFonts w:ascii="楷体_GB2312" w:eastAsia="楷体_GB2312" w:hAnsi="宋体" w:cs="宋体"/>
          <w:color w:val="000000" w:themeColor="text1"/>
          <w:kern w:val="0"/>
          <w:sz w:val="32"/>
          <w:szCs w:val="32"/>
        </w:rPr>
      </w:pPr>
      <w:r w:rsidRPr="00CF2DE1">
        <w:rPr>
          <w:rFonts w:ascii="楷体_GB2312" w:eastAsia="楷体_GB2312" w:cs="宋体" w:hint="eastAsia"/>
          <w:b/>
          <w:bCs/>
          <w:color w:val="000000" w:themeColor="text1"/>
          <w:kern w:val="0"/>
          <w:sz w:val="32"/>
          <w:szCs w:val="32"/>
        </w:rPr>
        <w:t>（四）强监管防风险，力促财政运行安全有序</w:t>
      </w:r>
    </w:p>
    <w:p w:rsidR="005B5F70" w:rsidRPr="00CF2DE1" w:rsidRDefault="005B5F70" w:rsidP="00CB35ED">
      <w:pPr>
        <w:widowControl/>
        <w:shd w:val="clear" w:color="auto" w:fill="FFFFFF"/>
        <w:spacing w:line="600" w:lineRule="exact"/>
        <w:ind w:firstLineChars="200" w:firstLine="643"/>
        <w:jc w:val="left"/>
        <w:rPr>
          <w:rFonts w:ascii="仿宋_GB2312" w:eastAsia="仿宋_GB2312" w:hAnsi="仿宋" w:cs="宋体"/>
          <w:color w:val="000000" w:themeColor="text1"/>
          <w:kern w:val="0"/>
          <w:sz w:val="32"/>
          <w:szCs w:val="32"/>
        </w:rPr>
      </w:pPr>
      <w:r w:rsidRPr="00CF2DE1">
        <w:rPr>
          <w:rFonts w:ascii="仿宋_GB2312" w:eastAsia="仿宋_GB2312" w:hAnsi="楷体" w:cs="宋体" w:hint="eastAsia"/>
          <w:b/>
          <w:color w:val="000000" w:themeColor="text1"/>
          <w:kern w:val="0"/>
          <w:sz w:val="32"/>
          <w:szCs w:val="32"/>
        </w:rPr>
        <w:t>强化财政资金监管。</w:t>
      </w:r>
      <w:r w:rsidRPr="00CF2DE1">
        <w:rPr>
          <w:rFonts w:ascii="仿宋_GB2312" w:eastAsia="仿宋_GB2312" w:hAnsi="楷体" w:cs="宋体" w:hint="eastAsia"/>
          <w:color w:val="000000" w:themeColor="text1"/>
          <w:kern w:val="0"/>
          <w:sz w:val="32"/>
          <w:szCs w:val="32"/>
        </w:rPr>
        <w:t>坚持把财政监督有效融入财政管理的工作理念，继续开展对教育专项、扶贫资金、“1+X”专项监督检查，切实提高财政资金安全性和有效性。组织开展结余资金专项检查，健全财政存量资金清理长效机制。</w:t>
      </w:r>
      <w:r w:rsidRPr="00CF2DE1">
        <w:rPr>
          <w:rFonts w:ascii="仿宋_GB2312" w:eastAsia="仿宋_GB2312" w:hAnsi="仿宋" w:cs="宋体" w:hint="eastAsia"/>
          <w:color w:val="000000" w:themeColor="text1"/>
          <w:kern w:val="0"/>
          <w:sz w:val="32"/>
          <w:szCs w:val="32"/>
        </w:rPr>
        <w:t>坚持</w:t>
      </w:r>
      <w:r w:rsidRPr="00CF2DE1">
        <w:rPr>
          <w:rFonts w:ascii="仿宋_GB2312" w:eastAsia="仿宋_GB2312" w:hAnsi="仿宋" w:cs="宋体" w:hint="eastAsia"/>
          <w:color w:val="000000" w:themeColor="text1"/>
          <w:kern w:val="0"/>
          <w:sz w:val="32"/>
          <w:szCs w:val="32"/>
        </w:rPr>
        <w:lastRenderedPageBreak/>
        <w:t>查后跟踪回访制度，促进检查整改工作落实。</w:t>
      </w:r>
      <w:r w:rsidR="001B46F3" w:rsidRPr="00CF2DE1">
        <w:rPr>
          <w:rFonts w:ascii="仿宋_GB2312" w:eastAsia="仿宋_GB2312" w:hAnsi="仿宋" w:cs="宋体" w:hint="eastAsia"/>
          <w:color w:val="000000" w:themeColor="text1"/>
          <w:kern w:val="0"/>
          <w:sz w:val="32"/>
          <w:szCs w:val="32"/>
        </w:rPr>
        <w:t>按照扶贫资金清单，</w:t>
      </w:r>
      <w:r w:rsidR="00487A8E" w:rsidRPr="00CF2DE1">
        <w:rPr>
          <w:rFonts w:ascii="仿宋_GB2312" w:eastAsia="仿宋_GB2312" w:hAnsi="仿宋" w:cs="宋体" w:hint="eastAsia"/>
          <w:color w:val="000000" w:themeColor="text1"/>
          <w:kern w:val="0"/>
          <w:sz w:val="32"/>
          <w:szCs w:val="32"/>
        </w:rPr>
        <w:t>全面加强资金管理，健全</w:t>
      </w:r>
      <w:r w:rsidR="001B46F3" w:rsidRPr="00CF2DE1">
        <w:rPr>
          <w:rFonts w:ascii="仿宋_GB2312" w:eastAsia="仿宋_GB2312" w:hAnsi="仿宋" w:cs="宋体" w:hint="eastAsia"/>
          <w:color w:val="000000" w:themeColor="text1"/>
          <w:kern w:val="0"/>
          <w:sz w:val="32"/>
          <w:szCs w:val="32"/>
        </w:rPr>
        <w:t>在线</w:t>
      </w:r>
      <w:r w:rsidR="00487A8E" w:rsidRPr="00CF2DE1">
        <w:rPr>
          <w:rFonts w:ascii="仿宋_GB2312" w:eastAsia="仿宋_GB2312" w:hAnsi="仿宋" w:cs="宋体" w:hint="eastAsia"/>
          <w:color w:val="000000" w:themeColor="text1"/>
          <w:kern w:val="0"/>
          <w:sz w:val="32"/>
          <w:szCs w:val="32"/>
        </w:rPr>
        <w:t>监管机制，有效提升</w:t>
      </w:r>
      <w:r w:rsidR="00F953DA" w:rsidRPr="00CF2DE1">
        <w:rPr>
          <w:rFonts w:ascii="仿宋_GB2312" w:eastAsia="仿宋_GB2312" w:hAnsi="仿宋" w:cs="宋体" w:hint="eastAsia"/>
          <w:color w:val="000000" w:themeColor="text1"/>
          <w:kern w:val="0"/>
          <w:sz w:val="32"/>
          <w:szCs w:val="32"/>
        </w:rPr>
        <w:t>扶贫资金</w:t>
      </w:r>
      <w:r w:rsidR="00487A8E" w:rsidRPr="00CF2DE1">
        <w:rPr>
          <w:rFonts w:ascii="仿宋_GB2312" w:eastAsia="仿宋_GB2312" w:hAnsi="仿宋" w:cs="宋体" w:hint="eastAsia"/>
          <w:color w:val="000000" w:themeColor="text1"/>
          <w:kern w:val="0"/>
          <w:sz w:val="32"/>
          <w:szCs w:val="32"/>
        </w:rPr>
        <w:t>“最后一公里”</w:t>
      </w:r>
      <w:r w:rsidR="00F953DA" w:rsidRPr="00CF2DE1">
        <w:rPr>
          <w:rFonts w:ascii="仿宋_GB2312" w:eastAsia="仿宋_GB2312" w:hAnsi="仿宋" w:cs="宋体" w:hint="eastAsia"/>
          <w:color w:val="000000" w:themeColor="text1"/>
          <w:kern w:val="0"/>
          <w:sz w:val="32"/>
          <w:szCs w:val="32"/>
        </w:rPr>
        <w:t>的</w:t>
      </w:r>
      <w:r w:rsidR="00487A8E" w:rsidRPr="00CF2DE1">
        <w:rPr>
          <w:rFonts w:ascii="仿宋_GB2312" w:eastAsia="仿宋_GB2312" w:hAnsi="仿宋" w:cs="宋体" w:hint="eastAsia"/>
          <w:color w:val="000000" w:themeColor="text1"/>
          <w:kern w:val="0"/>
          <w:sz w:val="32"/>
          <w:szCs w:val="32"/>
        </w:rPr>
        <w:t>风险防控能力</w:t>
      </w:r>
      <w:r w:rsidR="001B46F3" w:rsidRPr="00CF2DE1">
        <w:rPr>
          <w:rFonts w:ascii="仿宋_GB2312" w:eastAsia="仿宋_GB2312" w:hAnsi="仿宋" w:cs="宋体" w:hint="eastAsia"/>
          <w:color w:val="000000" w:themeColor="text1"/>
          <w:kern w:val="0"/>
          <w:sz w:val="32"/>
          <w:szCs w:val="32"/>
        </w:rPr>
        <w:t>。</w:t>
      </w:r>
      <w:r w:rsidRPr="00CF2DE1">
        <w:rPr>
          <w:rFonts w:ascii="仿宋_GB2312" w:eastAsia="仿宋_GB2312" w:hAnsi="仿宋" w:cs="宋体" w:hint="eastAsia"/>
          <w:color w:val="000000" w:themeColor="text1"/>
          <w:kern w:val="0"/>
          <w:sz w:val="32"/>
          <w:szCs w:val="32"/>
        </w:rPr>
        <w:t>探索多部门联合监管机制，加强违规使用资金通报，督促单位及时整改、严肃追责，并逐步将有关情况向社会公开。</w:t>
      </w:r>
    </w:p>
    <w:p w:rsidR="006B4BFD" w:rsidRPr="00CF2DE1" w:rsidRDefault="006B4BFD" w:rsidP="00CB35ED">
      <w:pPr>
        <w:widowControl/>
        <w:shd w:val="clear" w:color="auto" w:fill="FFFFFF"/>
        <w:spacing w:line="600" w:lineRule="exact"/>
        <w:ind w:firstLineChars="200" w:firstLine="643"/>
        <w:jc w:val="left"/>
        <w:rPr>
          <w:rFonts w:ascii="仿宋_GB2312" w:eastAsia="仿宋_GB2312" w:hAnsi="宋体" w:cs="宋体"/>
          <w:color w:val="000000" w:themeColor="text1"/>
          <w:kern w:val="0"/>
          <w:sz w:val="32"/>
          <w:szCs w:val="32"/>
        </w:rPr>
      </w:pPr>
      <w:r w:rsidRPr="00CF2DE1">
        <w:rPr>
          <w:rFonts w:ascii="仿宋_GB2312" w:eastAsia="仿宋_GB2312" w:hAnsi="楷体" w:cs="宋体" w:hint="eastAsia"/>
          <w:b/>
          <w:color w:val="000000" w:themeColor="text1"/>
          <w:kern w:val="0"/>
          <w:sz w:val="32"/>
          <w:szCs w:val="32"/>
        </w:rPr>
        <w:t>全面实施预算绩效管理。</w:t>
      </w:r>
      <w:r w:rsidR="00F953DA" w:rsidRPr="00CF2DE1">
        <w:rPr>
          <w:rFonts w:ascii="仿宋_GB2312" w:eastAsia="仿宋_GB2312" w:hAnsi="仿宋" w:cs="宋体" w:hint="eastAsia"/>
          <w:color w:val="000000" w:themeColor="text1"/>
          <w:kern w:val="0"/>
          <w:sz w:val="32"/>
          <w:szCs w:val="32"/>
        </w:rPr>
        <w:t>贯彻落实《中共中央、国务院关于全面实施预算绩效管理的意见》</w:t>
      </w:r>
      <w:r w:rsidRPr="00CF2DE1">
        <w:rPr>
          <w:rFonts w:ascii="仿宋_GB2312" w:eastAsia="仿宋_GB2312" w:hAnsi="仿宋" w:cs="宋体" w:hint="eastAsia"/>
          <w:color w:val="000000" w:themeColor="text1"/>
          <w:kern w:val="0"/>
          <w:sz w:val="32"/>
          <w:szCs w:val="32"/>
        </w:rPr>
        <w:t>，探索建立重大政策和项目事前绩效论证机制，加强成本效益分析。将绩效评价链条从</w:t>
      </w:r>
      <w:r w:rsidRPr="00CF2DE1">
        <w:rPr>
          <w:rFonts w:ascii="仿宋_GB2312" w:eastAsia="仿宋_GB2312" w:cs="宋体" w:hint="eastAsia"/>
          <w:color w:val="000000" w:themeColor="text1"/>
          <w:kern w:val="0"/>
          <w:sz w:val="32"/>
          <w:szCs w:val="32"/>
        </w:rPr>
        <w:t>“</w:t>
      </w:r>
      <w:r w:rsidRPr="00CF2DE1">
        <w:rPr>
          <w:rFonts w:ascii="仿宋_GB2312" w:eastAsia="仿宋_GB2312" w:hAnsi="仿宋" w:cs="宋体" w:hint="eastAsia"/>
          <w:color w:val="000000" w:themeColor="text1"/>
          <w:kern w:val="0"/>
          <w:sz w:val="32"/>
          <w:szCs w:val="32"/>
        </w:rPr>
        <w:t>事后评价</w:t>
      </w:r>
      <w:r w:rsidRPr="00CF2DE1">
        <w:rPr>
          <w:rFonts w:ascii="仿宋_GB2312" w:eastAsia="仿宋_GB2312" w:cs="宋体" w:hint="eastAsia"/>
          <w:color w:val="000000" w:themeColor="text1"/>
          <w:kern w:val="0"/>
          <w:sz w:val="32"/>
          <w:szCs w:val="32"/>
        </w:rPr>
        <w:t>”</w:t>
      </w:r>
      <w:r w:rsidRPr="00CF2DE1">
        <w:rPr>
          <w:rFonts w:ascii="仿宋_GB2312" w:eastAsia="仿宋_GB2312" w:hAnsi="仿宋" w:cs="宋体" w:hint="eastAsia"/>
          <w:color w:val="000000" w:themeColor="text1"/>
          <w:kern w:val="0"/>
          <w:sz w:val="32"/>
          <w:szCs w:val="32"/>
        </w:rPr>
        <w:t>向</w:t>
      </w:r>
      <w:r w:rsidRPr="00CF2DE1">
        <w:rPr>
          <w:rFonts w:ascii="仿宋_GB2312" w:eastAsia="仿宋_GB2312" w:cs="宋体" w:hint="eastAsia"/>
          <w:color w:val="000000" w:themeColor="text1"/>
          <w:kern w:val="0"/>
          <w:sz w:val="32"/>
          <w:szCs w:val="32"/>
        </w:rPr>
        <w:t>“</w:t>
      </w:r>
      <w:r w:rsidRPr="00CF2DE1">
        <w:rPr>
          <w:rFonts w:ascii="仿宋_GB2312" w:eastAsia="仿宋_GB2312" w:hAnsi="仿宋" w:cs="宋体" w:hint="eastAsia"/>
          <w:color w:val="000000" w:themeColor="text1"/>
          <w:kern w:val="0"/>
          <w:sz w:val="32"/>
          <w:szCs w:val="32"/>
        </w:rPr>
        <w:t>事中监控</w:t>
      </w:r>
      <w:r w:rsidRPr="00CF2DE1">
        <w:rPr>
          <w:rFonts w:ascii="仿宋_GB2312" w:eastAsia="仿宋_GB2312" w:cs="宋体" w:hint="eastAsia"/>
          <w:color w:val="000000" w:themeColor="text1"/>
          <w:kern w:val="0"/>
          <w:sz w:val="32"/>
          <w:szCs w:val="32"/>
        </w:rPr>
        <w:t>”</w:t>
      </w:r>
      <w:r w:rsidRPr="00CF2DE1">
        <w:rPr>
          <w:rFonts w:ascii="仿宋_GB2312" w:eastAsia="仿宋_GB2312" w:hAnsi="仿宋" w:cs="宋体" w:hint="eastAsia"/>
          <w:color w:val="000000" w:themeColor="text1"/>
          <w:kern w:val="0"/>
          <w:sz w:val="32"/>
          <w:szCs w:val="32"/>
        </w:rPr>
        <w:t>延伸，对重大项目、重点领域资金开展财政绩效监控。邀请人</w:t>
      </w:r>
      <w:r w:rsidR="00F953DA" w:rsidRPr="00CF2DE1">
        <w:rPr>
          <w:rFonts w:ascii="仿宋_GB2312" w:eastAsia="仿宋_GB2312" w:hAnsi="仿宋" w:cs="宋体" w:hint="eastAsia"/>
          <w:color w:val="000000" w:themeColor="text1"/>
          <w:kern w:val="0"/>
          <w:sz w:val="32"/>
          <w:szCs w:val="32"/>
        </w:rPr>
        <w:t>大代表、政协委员参与重点绩效评价，强化预算单位绩效管理主体责任，切实做到花钱必问效、无效必追责</w:t>
      </w:r>
      <w:r w:rsidRPr="00CF2DE1">
        <w:rPr>
          <w:rFonts w:ascii="仿宋_GB2312" w:eastAsia="仿宋_GB2312" w:hAnsi="仿宋" w:cs="宋体" w:hint="eastAsia"/>
          <w:color w:val="000000" w:themeColor="text1"/>
          <w:kern w:val="0"/>
          <w:sz w:val="32"/>
          <w:szCs w:val="32"/>
        </w:rPr>
        <w:t>。</w:t>
      </w:r>
    </w:p>
    <w:p w:rsidR="005B5F70" w:rsidRPr="00CF2DE1" w:rsidRDefault="005B5F70" w:rsidP="00CB35ED">
      <w:pPr>
        <w:widowControl/>
        <w:shd w:val="clear" w:color="auto" w:fill="FFFFFF"/>
        <w:spacing w:line="600" w:lineRule="exact"/>
        <w:ind w:firstLineChars="200" w:firstLine="643"/>
        <w:jc w:val="left"/>
        <w:rPr>
          <w:rFonts w:ascii="仿宋_GB2312" w:eastAsia="仿宋_GB2312" w:hAnsi="宋体" w:cs="宋体"/>
          <w:color w:val="000000" w:themeColor="text1"/>
          <w:kern w:val="0"/>
          <w:sz w:val="32"/>
          <w:szCs w:val="32"/>
        </w:rPr>
      </w:pPr>
      <w:r w:rsidRPr="00CF2DE1">
        <w:rPr>
          <w:rFonts w:ascii="仿宋_GB2312" w:eastAsia="仿宋_GB2312" w:hAnsi="楷体" w:cs="宋体" w:hint="eastAsia"/>
          <w:b/>
          <w:color w:val="000000" w:themeColor="text1"/>
          <w:kern w:val="0"/>
          <w:sz w:val="32"/>
          <w:szCs w:val="32"/>
        </w:rPr>
        <w:t>防范化解财政风险。</w:t>
      </w:r>
      <w:r w:rsidRPr="00CF2DE1">
        <w:rPr>
          <w:rFonts w:ascii="仿宋_GB2312" w:eastAsia="仿宋_GB2312" w:hAnsi="楷体" w:cs="宋体" w:hint="eastAsia"/>
          <w:color w:val="000000" w:themeColor="text1"/>
          <w:kern w:val="0"/>
          <w:sz w:val="32"/>
          <w:szCs w:val="32"/>
        </w:rPr>
        <w:t>支持打好防范化解重大风险攻坚战。坚决制止违法违规融资担保行为</w:t>
      </w:r>
      <w:r w:rsidR="00F953DA" w:rsidRPr="00CF2DE1">
        <w:rPr>
          <w:rFonts w:ascii="仿宋_GB2312" w:eastAsia="仿宋_GB2312" w:hAnsi="楷体" w:cs="宋体" w:hint="eastAsia"/>
          <w:color w:val="000000" w:themeColor="text1"/>
          <w:kern w:val="0"/>
          <w:sz w:val="32"/>
          <w:szCs w:val="32"/>
        </w:rPr>
        <w:t>。</w:t>
      </w:r>
      <w:r w:rsidRPr="00CF2DE1">
        <w:rPr>
          <w:rFonts w:ascii="仿宋_GB2312" w:eastAsia="仿宋_GB2312" w:hAnsi="楷体" w:cs="宋体" w:hint="eastAsia"/>
          <w:color w:val="000000" w:themeColor="text1"/>
          <w:kern w:val="0"/>
          <w:sz w:val="32"/>
          <w:szCs w:val="32"/>
        </w:rPr>
        <w:t>加强政府债务风险源头管控，</w:t>
      </w:r>
      <w:r w:rsidRPr="00CF2DE1">
        <w:rPr>
          <w:rFonts w:ascii="仿宋_GB2312" w:eastAsia="仿宋_GB2312" w:hAnsi="仿宋" w:cs="宋体" w:hint="eastAsia"/>
          <w:color w:val="000000" w:themeColor="text1"/>
          <w:kern w:val="0"/>
          <w:sz w:val="32"/>
          <w:szCs w:val="32"/>
        </w:rPr>
        <w:t>强化债务风险评估和预警，构建管理规范、风险可控的政府举债融资机制</w:t>
      </w:r>
      <w:r w:rsidR="008E6FEC" w:rsidRPr="00CF2DE1">
        <w:rPr>
          <w:rFonts w:ascii="仿宋_GB2312" w:eastAsia="仿宋_GB2312" w:hAnsi="仿宋" w:cs="宋体" w:hint="eastAsia"/>
          <w:color w:val="000000" w:themeColor="text1"/>
          <w:kern w:val="0"/>
          <w:sz w:val="32"/>
          <w:szCs w:val="32"/>
        </w:rPr>
        <w:t>，</w:t>
      </w:r>
      <w:r w:rsidRPr="00CF2DE1">
        <w:rPr>
          <w:rFonts w:ascii="仿宋_GB2312" w:eastAsia="仿宋_GB2312" w:hAnsi="仿宋" w:cs="宋体" w:hint="eastAsia"/>
          <w:color w:val="000000" w:themeColor="text1"/>
          <w:kern w:val="0"/>
          <w:sz w:val="32"/>
          <w:szCs w:val="32"/>
        </w:rPr>
        <w:t>按照</w:t>
      </w:r>
      <w:r w:rsidRPr="00CF2DE1">
        <w:rPr>
          <w:rFonts w:ascii="仿宋_GB2312" w:eastAsia="仿宋_GB2312" w:cs="宋体" w:hint="eastAsia"/>
          <w:color w:val="000000" w:themeColor="text1"/>
          <w:kern w:val="0"/>
          <w:sz w:val="32"/>
          <w:szCs w:val="32"/>
        </w:rPr>
        <w:t>“</w:t>
      </w:r>
      <w:r w:rsidRPr="00CF2DE1">
        <w:rPr>
          <w:rFonts w:ascii="仿宋_GB2312" w:eastAsia="仿宋_GB2312" w:hAnsi="仿宋" w:cs="宋体" w:hint="eastAsia"/>
          <w:color w:val="000000" w:themeColor="text1"/>
          <w:kern w:val="0"/>
          <w:sz w:val="32"/>
          <w:szCs w:val="32"/>
        </w:rPr>
        <w:t>尽力而为，量力而行</w:t>
      </w:r>
      <w:r w:rsidRPr="00CF2DE1">
        <w:rPr>
          <w:rFonts w:ascii="仿宋_GB2312" w:eastAsia="仿宋_GB2312" w:cs="宋体" w:hint="eastAsia"/>
          <w:color w:val="000000" w:themeColor="text1"/>
          <w:kern w:val="0"/>
          <w:sz w:val="32"/>
          <w:szCs w:val="32"/>
        </w:rPr>
        <w:t>”</w:t>
      </w:r>
      <w:r w:rsidRPr="00CF2DE1">
        <w:rPr>
          <w:rFonts w:ascii="仿宋_GB2312" w:eastAsia="仿宋_GB2312" w:hAnsi="仿宋" w:cs="宋体" w:hint="eastAsia"/>
          <w:color w:val="000000" w:themeColor="text1"/>
          <w:kern w:val="0"/>
          <w:sz w:val="32"/>
          <w:szCs w:val="32"/>
        </w:rPr>
        <w:t>的原则，合理确定民生领域保障范围、标准，保障财政可持续性发展。</w:t>
      </w:r>
    </w:p>
    <w:p w:rsidR="005B5F70" w:rsidRPr="00CF2DE1" w:rsidRDefault="005B5F70" w:rsidP="00CB35ED">
      <w:pPr>
        <w:widowControl/>
        <w:shd w:val="clear" w:color="auto" w:fill="FFFFFF"/>
        <w:spacing w:line="600" w:lineRule="exact"/>
        <w:ind w:firstLineChars="200" w:firstLine="643"/>
        <w:jc w:val="left"/>
        <w:rPr>
          <w:rFonts w:ascii="仿宋_GB2312" w:eastAsia="仿宋_GB2312" w:hAnsi="宋体" w:cs="宋体"/>
          <w:color w:val="000000" w:themeColor="text1"/>
          <w:kern w:val="0"/>
          <w:sz w:val="32"/>
          <w:szCs w:val="32"/>
        </w:rPr>
      </w:pPr>
      <w:r w:rsidRPr="00CF2DE1">
        <w:rPr>
          <w:rFonts w:ascii="仿宋_GB2312" w:eastAsia="仿宋_GB2312" w:hAnsi="楷体" w:cs="宋体" w:hint="eastAsia"/>
          <w:b/>
          <w:color w:val="000000" w:themeColor="text1"/>
          <w:kern w:val="0"/>
          <w:sz w:val="32"/>
          <w:szCs w:val="32"/>
        </w:rPr>
        <w:t>严格执行财经纪律。</w:t>
      </w:r>
      <w:r w:rsidRPr="00CF2DE1">
        <w:rPr>
          <w:rFonts w:ascii="仿宋_GB2312" w:eastAsia="仿宋_GB2312" w:hAnsi="仿宋" w:cs="宋体" w:hint="eastAsia"/>
          <w:color w:val="000000" w:themeColor="text1"/>
          <w:kern w:val="0"/>
          <w:sz w:val="32"/>
          <w:szCs w:val="32"/>
        </w:rPr>
        <w:t>进一步理顺预算管理权责，落实部门在预算编制、执行、绩效管理等方面的主体责任。坚持放管结合，强化部门内控体系建设，确保资金运行安全可控。严格贯彻落实《预算法》，配合人大、审计监督，严格执行各项财经制度。</w:t>
      </w:r>
    </w:p>
    <w:p w:rsidR="00332D2E" w:rsidRPr="00CF2DE1" w:rsidRDefault="005B5F70" w:rsidP="00CB35ED">
      <w:pPr>
        <w:pBdr>
          <w:bottom w:val="single" w:sz="4" w:space="31" w:color="FFFFFF"/>
        </w:pBdr>
        <w:tabs>
          <w:tab w:val="left" w:pos="1440"/>
        </w:tabs>
        <w:spacing w:line="600" w:lineRule="exact"/>
        <w:ind w:firstLineChars="200" w:firstLine="640"/>
        <w:rPr>
          <w:rFonts w:ascii="仿宋_GB2312" w:eastAsia="仿宋_GB2312"/>
          <w:color w:val="000000" w:themeColor="text1"/>
          <w:sz w:val="32"/>
          <w:szCs w:val="32"/>
        </w:rPr>
      </w:pPr>
      <w:r w:rsidRPr="00CF2DE1">
        <w:rPr>
          <w:rFonts w:ascii="仿宋_GB2312" w:eastAsia="仿宋_GB2312" w:hAnsi="楷体" w:cs="仿宋_GB2312" w:hint="eastAsia"/>
          <w:color w:val="000000" w:themeColor="text1"/>
          <w:sz w:val="32"/>
          <w:szCs w:val="32"/>
        </w:rPr>
        <w:lastRenderedPageBreak/>
        <w:t>各位代表、各位委员，新的一年我们将深入贯彻党的十九大精神，在习近平新时代中国特色社会主义思想指引下，在县委的领导下，自觉接受人大的依法监督和政协的民主监督，以“时不我待、只争朝夕”的精神状态，主动作为，勇于担当，为“五个惠安”建设提供坚实的财</w:t>
      </w:r>
      <w:r w:rsidR="004679D0" w:rsidRPr="00CF2DE1">
        <w:rPr>
          <w:rFonts w:ascii="仿宋_GB2312" w:eastAsia="仿宋_GB2312" w:hAnsi="楷体" w:cs="仿宋_GB2312" w:hint="eastAsia"/>
          <w:color w:val="000000" w:themeColor="text1"/>
          <w:sz w:val="32"/>
          <w:szCs w:val="32"/>
        </w:rPr>
        <w:t>政</w:t>
      </w:r>
      <w:r w:rsidRPr="00CF2DE1">
        <w:rPr>
          <w:rFonts w:ascii="仿宋_GB2312" w:eastAsia="仿宋_GB2312" w:hAnsi="楷体" w:cs="仿宋_GB2312" w:hint="eastAsia"/>
          <w:color w:val="000000" w:themeColor="text1"/>
          <w:sz w:val="32"/>
          <w:szCs w:val="32"/>
        </w:rPr>
        <w:t>保障。</w:t>
      </w:r>
    </w:p>
    <w:sectPr w:rsidR="00332D2E" w:rsidRPr="00CF2DE1" w:rsidSect="00514D5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D3F" w:rsidRDefault="00475D3F" w:rsidP="00084967">
      <w:r>
        <w:separator/>
      </w:r>
    </w:p>
  </w:endnote>
  <w:endnote w:type="continuationSeparator" w:id="1">
    <w:p w:rsidR="00475D3F" w:rsidRDefault="00475D3F" w:rsidP="00084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482761"/>
      <w:docPartObj>
        <w:docPartGallery w:val="Page Numbers (Bottom of Page)"/>
        <w:docPartUnique/>
      </w:docPartObj>
    </w:sdtPr>
    <w:sdtContent>
      <w:p w:rsidR="00514D59" w:rsidRDefault="001F6069" w:rsidP="00514D59">
        <w:pPr>
          <w:pStyle w:val="a4"/>
        </w:pPr>
        <w:r w:rsidRPr="00514D59">
          <w:rPr>
            <w:rFonts w:ascii="仿宋_GB2312" w:eastAsia="仿宋_GB2312" w:hint="eastAsia"/>
            <w:sz w:val="28"/>
            <w:szCs w:val="28"/>
          </w:rPr>
          <w:fldChar w:fldCharType="begin"/>
        </w:r>
        <w:r w:rsidR="00514D59" w:rsidRPr="00514D59">
          <w:rPr>
            <w:rFonts w:ascii="仿宋_GB2312" w:eastAsia="仿宋_GB2312" w:hint="eastAsia"/>
            <w:sz w:val="28"/>
            <w:szCs w:val="28"/>
          </w:rPr>
          <w:instrText xml:space="preserve"> PAGE   \* MERGEFORMAT </w:instrText>
        </w:r>
        <w:r w:rsidRPr="00514D59">
          <w:rPr>
            <w:rFonts w:ascii="仿宋_GB2312" w:eastAsia="仿宋_GB2312" w:hint="eastAsia"/>
            <w:sz w:val="28"/>
            <w:szCs w:val="28"/>
          </w:rPr>
          <w:fldChar w:fldCharType="separate"/>
        </w:r>
        <w:r w:rsidR="0088023D" w:rsidRPr="0088023D">
          <w:rPr>
            <w:rFonts w:ascii="仿宋_GB2312" w:eastAsia="仿宋_GB2312"/>
            <w:noProof/>
            <w:sz w:val="28"/>
            <w:szCs w:val="28"/>
            <w:lang w:val="zh-CN"/>
          </w:rPr>
          <w:t>-</w:t>
        </w:r>
        <w:r w:rsidR="0088023D">
          <w:rPr>
            <w:rFonts w:ascii="仿宋_GB2312" w:eastAsia="仿宋_GB2312"/>
            <w:noProof/>
            <w:sz w:val="28"/>
            <w:szCs w:val="28"/>
          </w:rPr>
          <w:t xml:space="preserve"> 26 -</w:t>
        </w:r>
        <w:r w:rsidRPr="00514D59">
          <w:rPr>
            <w:rFonts w:ascii="仿宋_GB2312" w:eastAsia="仿宋_GB2312" w:hint="eastAsia"/>
            <w:sz w:val="28"/>
            <w:szCs w:val="28"/>
          </w:rPr>
          <w:fldChar w:fldCharType="end"/>
        </w:r>
      </w:p>
    </w:sdtContent>
  </w:sdt>
  <w:p w:rsidR="00514D59" w:rsidRDefault="00514D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482760"/>
      <w:docPartObj>
        <w:docPartGallery w:val="Page Numbers (Bottom of Page)"/>
        <w:docPartUnique/>
      </w:docPartObj>
    </w:sdtPr>
    <w:sdtContent>
      <w:p w:rsidR="00514D59" w:rsidRDefault="001F6069">
        <w:pPr>
          <w:pStyle w:val="a4"/>
          <w:jc w:val="right"/>
        </w:pPr>
        <w:r w:rsidRPr="00514D59">
          <w:rPr>
            <w:rFonts w:ascii="仿宋_GB2312" w:eastAsia="仿宋_GB2312" w:hint="eastAsia"/>
            <w:sz w:val="28"/>
            <w:szCs w:val="28"/>
          </w:rPr>
          <w:fldChar w:fldCharType="begin"/>
        </w:r>
        <w:r w:rsidR="00514D59" w:rsidRPr="00514D59">
          <w:rPr>
            <w:rFonts w:ascii="仿宋_GB2312" w:eastAsia="仿宋_GB2312" w:hint="eastAsia"/>
            <w:sz w:val="28"/>
            <w:szCs w:val="28"/>
          </w:rPr>
          <w:instrText xml:space="preserve"> PAGE   \* MERGEFORMAT </w:instrText>
        </w:r>
        <w:r w:rsidRPr="00514D59">
          <w:rPr>
            <w:rFonts w:ascii="仿宋_GB2312" w:eastAsia="仿宋_GB2312" w:hint="eastAsia"/>
            <w:sz w:val="28"/>
            <w:szCs w:val="28"/>
          </w:rPr>
          <w:fldChar w:fldCharType="separate"/>
        </w:r>
        <w:r w:rsidR="0088023D" w:rsidRPr="0088023D">
          <w:rPr>
            <w:rFonts w:ascii="仿宋_GB2312" w:eastAsia="仿宋_GB2312"/>
            <w:noProof/>
            <w:sz w:val="28"/>
            <w:szCs w:val="28"/>
            <w:lang w:val="zh-CN"/>
          </w:rPr>
          <w:t>-</w:t>
        </w:r>
        <w:r w:rsidR="0088023D">
          <w:rPr>
            <w:rFonts w:ascii="仿宋_GB2312" w:eastAsia="仿宋_GB2312"/>
            <w:noProof/>
            <w:sz w:val="28"/>
            <w:szCs w:val="28"/>
          </w:rPr>
          <w:t xml:space="preserve"> 27 -</w:t>
        </w:r>
        <w:r w:rsidRPr="00514D59">
          <w:rPr>
            <w:rFonts w:ascii="仿宋_GB2312" w:eastAsia="仿宋_GB2312" w:hint="eastAsia"/>
            <w:sz w:val="28"/>
            <w:szCs w:val="28"/>
          </w:rPr>
          <w:fldChar w:fldCharType="end"/>
        </w:r>
      </w:p>
    </w:sdtContent>
  </w:sdt>
  <w:p w:rsidR="00514D59" w:rsidRDefault="00514D5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3D" w:rsidRDefault="008802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D3F" w:rsidRDefault="00475D3F" w:rsidP="00084967">
      <w:r>
        <w:separator/>
      </w:r>
    </w:p>
  </w:footnote>
  <w:footnote w:type="continuationSeparator" w:id="1">
    <w:p w:rsidR="00475D3F" w:rsidRDefault="00475D3F" w:rsidP="00084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3D" w:rsidRDefault="008802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3D" w:rsidRDefault="0088023D" w:rsidP="0088023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3D" w:rsidRDefault="0088023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3477"/>
    <w:multiLevelType w:val="hybridMultilevel"/>
    <w:tmpl w:val="7D48B9D4"/>
    <w:lvl w:ilvl="0" w:tplc="EB5E2ACE">
      <w:start w:val="1"/>
      <w:numFmt w:val="decimal"/>
      <w:lvlText w:val="%1."/>
      <w:lvlJc w:val="left"/>
      <w:pPr>
        <w:ind w:left="1011" w:hanging="360"/>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
    <w:nsid w:val="5F464CFE"/>
    <w:multiLevelType w:val="hybridMultilevel"/>
    <w:tmpl w:val="B44662FA"/>
    <w:lvl w:ilvl="0" w:tplc="EFDA17B4">
      <w:start w:val="1"/>
      <w:numFmt w:val="decimal"/>
      <w:lvlText w:val="%1."/>
      <w:lvlJc w:val="left"/>
      <w:pPr>
        <w:ind w:left="1011" w:hanging="360"/>
      </w:pPr>
      <w:rPr>
        <w:rFonts w:ascii="楷体" w:eastAsia="楷体"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13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7C1C"/>
    <w:rsid w:val="000013DB"/>
    <w:rsid w:val="00016835"/>
    <w:rsid w:val="000341FC"/>
    <w:rsid w:val="00051715"/>
    <w:rsid w:val="00055EB3"/>
    <w:rsid w:val="000712AF"/>
    <w:rsid w:val="00076E27"/>
    <w:rsid w:val="00084967"/>
    <w:rsid w:val="000C31D2"/>
    <w:rsid w:val="000C58F9"/>
    <w:rsid w:val="000D0B50"/>
    <w:rsid w:val="000D1ECC"/>
    <w:rsid w:val="000F03C9"/>
    <w:rsid w:val="000F0F9D"/>
    <w:rsid w:val="00103FB0"/>
    <w:rsid w:val="00126A61"/>
    <w:rsid w:val="00191FEC"/>
    <w:rsid w:val="001A1977"/>
    <w:rsid w:val="001A34CE"/>
    <w:rsid w:val="001A68D8"/>
    <w:rsid w:val="001B048D"/>
    <w:rsid w:val="001B46F3"/>
    <w:rsid w:val="001B7C1C"/>
    <w:rsid w:val="001C5522"/>
    <w:rsid w:val="001D76B6"/>
    <w:rsid w:val="001F1E14"/>
    <w:rsid w:val="001F6069"/>
    <w:rsid w:val="001F616D"/>
    <w:rsid w:val="002046F6"/>
    <w:rsid w:val="00205FB2"/>
    <w:rsid w:val="00207690"/>
    <w:rsid w:val="002179EC"/>
    <w:rsid w:val="00222EC0"/>
    <w:rsid w:val="00250649"/>
    <w:rsid w:val="00262EDE"/>
    <w:rsid w:val="00271274"/>
    <w:rsid w:val="0028245B"/>
    <w:rsid w:val="002A1264"/>
    <w:rsid w:val="002A7FBE"/>
    <w:rsid w:val="002B6097"/>
    <w:rsid w:val="002C26BB"/>
    <w:rsid w:val="002E70A0"/>
    <w:rsid w:val="0030552C"/>
    <w:rsid w:val="00305BC9"/>
    <w:rsid w:val="00307097"/>
    <w:rsid w:val="003301B1"/>
    <w:rsid w:val="00332D2E"/>
    <w:rsid w:val="00334E72"/>
    <w:rsid w:val="00357D5A"/>
    <w:rsid w:val="0036390A"/>
    <w:rsid w:val="00377F73"/>
    <w:rsid w:val="003973A3"/>
    <w:rsid w:val="003A591B"/>
    <w:rsid w:val="003B2B56"/>
    <w:rsid w:val="003C7652"/>
    <w:rsid w:val="003F131A"/>
    <w:rsid w:val="003F4DEE"/>
    <w:rsid w:val="003F6548"/>
    <w:rsid w:val="003F6C2D"/>
    <w:rsid w:val="0041278B"/>
    <w:rsid w:val="004146D6"/>
    <w:rsid w:val="00422A4B"/>
    <w:rsid w:val="00433A5B"/>
    <w:rsid w:val="0044677A"/>
    <w:rsid w:val="004636AC"/>
    <w:rsid w:val="004679D0"/>
    <w:rsid w:val="00467D9A"/>
    <w:rsid w:val="00475D3F"/>
    <w:rsid w:val="00482576"/>
    <w:rsid w:val="00482F21"/>
    <w:rsid w:val="00483C9E"/>
    <w:rsid w:val="00487A8E"/>
    <w:rsid w:val="004E34EA"/>
    <w:rsid w:val="004E50A8"/>
    <w:rsid w:val="004E59A0"/>
    <w:rsid w:val="004F3FB6"/>
    <w:rsid w:val="00514D59"/>
    <w:rsid w:val="00520ADD"/>
    <w:rsid w:val="00552951"/>
    <w:rsid w:val="00563E65"/>
    <w:rsid w:val="00564740"/>
    <w:rsid w:val="005720D2"/>
    <w:rsid w:val="005932A9"/>
    <w:rsid w:val="005A2377"/>
    <w:rsid w:val="005A7C9A"/>
    <w:rsid w:val="005B094F"/>
    <w:rsid w:val="005B5F70"/>
    <w:rsid w:val="005F06D2"/>
    <w:rsid w:val="005F400C"/>
    <w:rsid w:val="00617386"/>
    <w:rsid w:val="00625161"/>
    <w:rsid w:val="00626B23"/>
    <w:rsid w:val="00632D31"/>
    <w:rsid w:val="006505CB"/>
    <w:rsid w:val="0066172D"/>
    <w:rsid w:val="0067355F"/>
    <w:rsid w:val="00687EC8"/>
    <w:rsid w:val="00697BDB"/>
    <w:rsid w:val="006A5D5C"/>
    <w:rsid w:val="006B1628"/>
    <w:rsid w:val="006B3495"/>
    <w:rsid w:val="006B3755"/>
    <w:rsid w:val="006B4BFD"/>
    <w:rsid w:val="006C0E65"/>
    <w:rsid w:val="006F56AE"/>
    <w:rsid w:val="006F5DD5"/>
    <w:rsid w:val="00715606"/>
    <w:rsid w:val="0073334E"/>
    <w:rsid w:val="00754A45"/>
    <w:rsid w:val="007623EC"/>
    <w:rsid w:val="007649AA"/>
    <w:rsid w:val="00773AC1"/>
    <w:rsid w:val="007C50DA"/>
    <w:rsid w:val="007F324E"/>
    <w:rsid w:val="007F6A3D"/>
    <w:rsid w:val="0080166E"/>
    <w:rsid w:val="00802912"/>
    <w:rsid w:val="00817200"/>
    <w:rsid w:val="00846D3D"/>
    <w:rsid w:val="008539B1"/>
    <w:rsid w:val="0086108A"/>
    <w:rsid w:val="0086693A"/>
    <w:rsid w:val="00875F8D"/>
    <w:rsid w:val="0088023D"/>
    <w:rsid w:val="008915C0"/>
    <w:rsid w:val="00891F84"/>
    <w:rsid w:val="008A41D1"/>
    <w:rsid w:val="008A4AEB"/>
    <w:rsid w:val="008A5129"/>
    <w:rsid w:val="008A5565"/>
    <w:rsid w:val="008B29B6"/>
    <w:rsid w:val="008B4A98"/>
    <w:rsid w:val="008E6FEC"/>
    <w:rsid w:val="008F3647"/>
    <w:rsid w:val="00900025"/>
    <w:rsid w:val="00902502"/>
    <w:rsid w:val="009119E3"/>
    <w:rsid w:val="009474A6"/>
    <w:rsid w:val="00952795"/>
    <w:rsid w:val="00954626"/>
    <w:rsid w:val="00962CA9"/>
    <w:rsid w:val="00976600"/>
    <w:rsid w:val="00991D2D"/>
    <w:rsid w:val="00994C6A"/>
    <w:rsid w:val="009A57DA"/>
    <w:rsid w:val="009D2245"/>
    <w:rsid w:val="009E1951"/>
    <w:rsid w:val="009E4F10"/>
    <w:rsid w:val="00A002E8"/>
    <w:rsid w:val="00A05923"/>
    <w:rsid w:val="00A27DC2"/>
    <w:rsid w:val="00A342E5"/>
    <w:rsid w:val="00A363FF"/>
    <w:rsid w:val="00A4115A"/>
    <w:rsid w:val="00A41B9A"/>
    <w:rsid w:val="00A61057"/>
    <w:rsid w:val="00A729CA"/>
    <w:rsid w:val="00A80CE9"/>
    <w:rsid w:val="00A8321A"/>
    <w:rsid w:val="00A90273"/>
    <w:rsid w:val="00AA1159"/>
    <w:rsid w:val="00AA4F98"/>
    <w:rsid w:val="00AB17C5"/>
    <w:rsid w:val="00AB3D39"/>
    <w:rsid w:val="00AB4FE5"/>
    <w:rsid w:val="00AD03CC"/>
    <w:rsid w:val="00AD68D7"/>
    <w:rsid w:val="00AE13A8"/>
    <w:rsid w:val="00AE59C4"/>
    <w:rsid w:val="00AF3FE3"/>
    <w:rsid w:val="00B033C7"/>
    <w:rsid w:val="00B077E4"/>
    <w:rsid w:val="00B255E4"/>
    <w:rsid w:val="00B30BD0"/>
    <w:rsid w:val="00B44566"/>
    <w:rsid w:val="00B6743E"/>
    <w:rsid w:val="00B7199C"/>
    <w:rsid w:val="00B72066"/>
    <w:rsid w:val="00B8359B"/>
    <w:rsid w:val="00B85F1B"/>
    <w:rsid w:val="00B97CFD"/>
    <w:rsid w:val="00BB177F"/>
    <w:rsid w:val="00BD6411"/>
    <w:rsid w:val="00BD7780"/>
    <w:rsid w:val="00BE7651"/>
    <w:rsid w:val="00BF150E"/>
    <w:rsid w:val="00C05B6E"/>
    <w:rsid w:val="00C14EB7"/>
    <w:rsid w:val="00C3645D"/>
    <w:rsid w:val="00C43B64"/>
    <w:rsid w:val="00C45E9C"/>
    <w:rsid w:val="00C635EB"/>
    <w:rsid w:val="00C671B6"/>
    <w:rsid w:val="00C81B30"/>
    <w:rsid w:val="00C871B6"/>
    <w:rsid w:val="00CA0F36"/>
    <w:rsid w:val="00CB10AD"/>
    <w:rsid w:val="00CB35ED"/>
    <w:rsid w:val="00CC12BD"/>
    <w:rsid w:val="00CF2DE1"/>
    <w:rsid w:val="00CF37D6"/>
    <w:rsid w:val="00CF79D2"/>
    <w:rsid w:val="00D2276D"/>
    <w:rsid w:val="00D3368A"/>
    <w:rsid w:val="00D52783"/>
    <w:rsid w:val="00D700AF"/>
    <w:rsid w:val="00D73277"/>
    <w:rsid w:val="00D73823"/>
    <w:rsid w:val="00D75359"/>
    <w:rsid w:val="00D957A0"/>
    <w:rsid w:val="00D9589C"/>
    <w:rsid w:val="00DB27B8"/>
    <w:rsid w:val="00DB5074"/>
    <w:rsid w:val="00DC2F2E"/>
    <w:rsid w:val="00DE3E33"/>
    <w:rsid w:val="00E3553A"/>
    <w:rsid w:val="00E36586"/>
    <w:rsid w:val="00E376A0"/>
    <w:rsid w:val="00E729B7"/>
    <w:rsid w:val="00E738D4"/>
    <w:rsid w:val="00E774B0"/>
    <w:rsid w:val="00E841E6"/>
    <w:rsid w:val="00E95EFB"/>
    <w:rsid w:val="00EB7CCF"/>
    <w:rsid w:val="00ED546C"/>
    <w:rsid w:val="00ED5CBA"/>
    <w:rsid w:val="00EF31B8"/>
    <w:rsid w:val="00EF759D"/>
    <w:rsid w:val="00F14539"/>
    <w:rsid w:val="00F24028"/>
    <w:rsid w:val="00F24A36"/>
    <w:rsid w:val="00F24B46"/>
    <w:rsid w:val="00F37ADC"/>
    <w:rsid w:val="00F413C6"/>
    <w:rsid w:val="00F46440"/>
    <w:rsid w:val="00F50C47"/>
    <w:rsid w:val="00F56EA3"/>
    <w:rsid w:val="00F925BE"/>
    <w:rsid w:val="00F953DA"/>
    <w:rsid w:val="00F9633E"/>
    <w:rsid w:val="00FB6027"/>
    <w:rsid w:val="00FC459E"/>
    <w:rsid w:val="00FC6FFB"/>
    <w:rsid w:val="00FD7709"/>
    <w:rsid w:val="00FE0DB5"/>
    <w:rsid w:val="00FE35B5"/>
    <w:rsid w:val="00FE3FAA"/>
    <w:rsid w:val="00FF6564"/>
    <w:rsid w:val="00FF6D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C1C"/>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49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4967"/>
    <w:rPr>
      <w:rFonts w:ascii="Times New Roman" w:hAnsi="Times New Roman"/>
      <w:kern w:val="2"/>
      <w:sz w:val="18"/>
      <w:szCs w:val="18"/>
    </w:rPr>
  </w:style>
  <w:style w:type="paragraph" w:styleId="a4">
    <w:name w:val="footer"/>
    <w:basedOn w:val="a"/>
    <w:link w:val="Char0"/>
    <w:uiPriority w:val="99"/>
    <w:unhideWhenUsed/>
    <w:rsid w:val="00084967"/>
    <w:pPr>
      <w:tabs>
        <w:tab w:val="center" w:pos="4153"/>
        <w:tab w:val="right" w:pos="8306"/>
      </w:tabs>
      <w:snapToGrid w:val="0"/>
      <w:jc w:val="left"/>
    </w:pPr>
    <w:rPr>
      <w:sz w:val="18"/>
      <w:szCs w:val="18"/>
    </w:rPr>
  </w:style>
  <w:style w:type="character" w:customStyle="1" w:styleId="Char0">
    <w:name w:val="页脚 Char"/>
    <w:basedOn w:val="a0"/>
    <w:link w:val="a4"/>
    <w:uiPriority w:val="99"/>
    <w:rsid w:val="00084967"/>
    <w:rPr>
      <w:rFonts w:ascii="Times New Roman" w:hAnsi="Times New Roman"/>
      <w:kern w:val="2"/>
      <w:sz w:val="18"/>
      <w:szCs w:val="18"/>
    </w:rPr>
  </w:style>
  <w:style w:type="paragraph" w:styleId="a5">
    <w:name w:val="Balloon Text"/>
    <w:basedOn w:val="a"/>
    <w:link w:val="Char1"/>
    <w:uiPriority w:val="99"/>
    <w:semiHidden/>
    <w:unhideWhenUsed/>
    <w:rsid w:val="00A4115A"/>
    <w:rPr>
      <w:sz w:val="18"/>
      <w:szCs w:val="18"/>
    </w:rPr>
  </w:style>
  <w:style w:type="character" w:customStyle="1" w:styleId="Char1">
    <w:name w:val="批注框文本 Char"/>
    <w:basedOn w:val="a0"/>
    <w:link w:val="a5"/>
    <w:uiPriority w:val="99"/>
    <w:semiHidden/>
    <w:rsid w:val="00A4115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6341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3E0847-5F63-41DA-B646-23DEACAA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27</Pages>
  <Words>2209</Words>
  <Characters>12594</Characters>
  <Application>Microsoft Office Word</Application>
  <DocSecurity>0</DocSecurity>
  <Lines>104</Lines>
  <Paragraphs>29</Paragraphs>
  <ScaleCrop>false</ScaleCrop>
  <Company>微软中国</Company>
  <LinksUpToDate>false</LinksUpToDate>
  <CharactersWithSpaces>14774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null,null,预算经办</cp:lastModifiedBy>
  <cp:revision>9</cp:revision>
  <cp:lastPrinted>2018-12-14T11:51:00Z</cp:lastPrinted>
  <dcterms:created xsi:type="dcterms:W3CDTF">2018-12-18T00:10:00Z</dcterms:created>
  <dcterms:modified xsi:type="dcterms:W3CDTF">2019-02-14T00:53:00Z</dcterms:modified>
</cp:coreProperties>
</file>