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附件：2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2020年惠安县闽南优秀传统文化进校园活动计划表</w:t>
      </w:r>
    </w:p>
    <w:tbl>
      <w:tblPr>
        <w:tblStyle w:val="5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259"/>
        <w:gridCol w:w="2169"/>
        <w:gridCol w:w="170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59" w:type="dxa"/>
            <w:vAlign w:val="center"/>
          </w:tcPr>
          <w:p>
            <w:pPr>
              <w:ind w:firstLine="562" w:firstLineChars="2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活动计划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牵头单位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承办单位</w:t>
            </w:r>
          </w:p>
        </w:tc>
        <w:tc>
          <w:tcPr>
            <w:tcW w:w="2162" w:type="dxa"/>
            <w:vAlign w:val="center"/>
          </w:tcPr>
          <w:p>
            <w:pPr>
              <w:ind w:left="560" w:leftChars="133" w:hanging="281" w:hangingChars="10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活动时间</w:t>
            </w:r>
          </w:p>
          <w:p>
            <w:pPr>
              <w:ind w:left="562" w:hanging="562" w:hangingChars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（完成时限）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中国惠安线上旅游节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/>
        </w:tc>
        <w:tc>
          <w:tcPr>
            <w:tcW w:w="2162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崇武古城音乐季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  <w:p>
            <w:r>
              <w:rPr>
                <w:rFonts w:hint="eastAsia"/>
              </w:rPr>
              <w:t>惠安县崇武镇人民政府</w:t>
            </w:r>
          </w:p>
        </w:tc>
        <w:tc>
          <w:tcPr>
            <w:tcW w:w="1705" w:type="dxa"/>
          </w:tcPr>
          <w:p>
            <w:r>
              <w:rPr>
                <w:rFonts w:hint="eastAsia"/>
              </w:rPr>
              <w:t>崇武古城风景区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8月15—10月3日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第二十九届芳草之夏戏剧展演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>
            <w:r>
              <w:rPr>
                <w:rFonts w:hint="eastAsia"/>
              </w:rPr>
              <w:t>惠安县文化馆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8月14—31日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 xml:space="preserve">“绘梦童年  传承经典”连环画阅读推广活动  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惠安县图书馆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惠安县教育局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《书香伴我成长 中国儿童文学作品展》线上线下展览活动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惠安县图书馆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惠安县教育局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5月28—6月21日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承先启后 既往开来 惠安革命史迹图片展进一中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惠安县博物馆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惠安一中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7月2—10日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图书流动服务进校园10场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惠安县图书馆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惠安县教育局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6—7月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2259" w:type="dxa"/>
          </w:tcPr>
          <w:p>
            <w:r>
              <w:rPr>
                <w:rFonts w:hint="eastAsia"/>
              </w:rPr>
              <w:t>戏剧中心公益演出进校园活动</w:t>
            </w:r>
          </w:p>
        </w:tc>
        <w:tc>
          <w:tcPr>
            <w:tcW w:w="2169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170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惠安县戏剧中心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惠安县教育局</w:t>
            </w:r>
          </w:p>
        </w:tc>
        <w:tc>
          <w:tcPr>
            <w:tcW w:w="2162" w:type="dxa"/>
          </w:tcPr>
          <w:p>
            <w:r>
              <w:rPr>
                <w:rFonts w:hint="eastAsia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2259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举办闽南传统文化进校园优秀案例评选活动</w:t>
            </w:r>
          </w:p>
        </w:tc>
        <w:tc>
          <w:tcPr>
            <w:tcW w:w="2169" w:type="dxa"/>
          </w:tcPr>
          <w:p>
            <w:r>
              <w:rPr>
                <w:rFonts w:hint="eastAsia"/>
                <w:lang w:val="en-US" w:eastAsia="zh-CN"/>
              </w:rPr>
              <w:t>惠安县教育局</w:t>
            </w:r>
          </w:p>
        </w:tc>
        <w:tc>
          <w:tcPr>
            <w:tcW w:w="1705" w:type="dxa"/>
          </w:tcPr>
          <w:p>
            <w:r>
              <w:rPr>
                <w:rFonts w:hint="eastAsia"/>
              </w:rPr>
              <w:t>惠安县文旅局</w:t>
            </w:r>
          </w:p>
        </w:tc>
        <w:tc>
          <w:tcPr>
            <w:tcW w:w="2162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2259" w:type="dxa"/>
          </w:tcPr>
          <w:p/>
        </w:tc>
        <w:tc>
          <w:tcPr>
            <w:tcW w:w="2169" w:type="dxa"/>
          </w:tcPr>
          <w:p/>
        </w:tc>
        <w:tc>
          <w:tcPr>
            <w:tcW w:w="1705" w:type="dxa"/>
          </w:tcPr>
          <w:p/>
        </w:tc>
        <w:tc>
          <w:tcPr>
            <w:tcW w:w="21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2259" w:type="dxa"/>
          </w:tcPr>
          <w:p/>
        </w:tc>
        <w:tc>
          <w:tcPr>
            <w:tcW w:w="2169" w:type="dxa"/>
          </w:tcPr>
          <w:p/>
        </w:tc>
        <w:tc>
          <w:tcPr>
            <w:tcW w:w="1705" w:type="dxa"/>
          </w:tcPr>
          <w:p/>
        </w:tc>
        <w:tc>
          <w:tcPr>
            <w:tcW w:w="21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2259" w:type="dxa"/>
          </w:tcPr>
          <w:p/>
        </w:tc>
        <w:tc>
          <w:tcPr>
            <w:tcW w:w="2169" w:type="dxa"/>
          </w:tcPr>
          <w:p/>
        </w:tc>
        <w:tc>
          <w:tcPr>
            <w:tcW w:w="1705" w:type="dxa"/>
          </w:tcPr>
          <w:p/>
        </w:tc>
        <w:tc>
          <w:tcPr>
            <w:tcW w:w="21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2259" w:type="dxa"/>
          </w:tcPr>
          <w:p/>
        </w:tc>
        <w:tc>
          <w:tcPr>
            <w:tcW w:w="2169" w:type="dxa"/>
          </w:tcPr>
          <w:p/>
        </w:tc>
        <w:tc>
          <w:tcPr>
            <w:tcW w:w="1705" w:type="dxa"/>
          </w:tcPr>
          <w:p/>
        </w:tc>
        <w:tc>
          <w:tcPr>
            <w:tcW w:w="21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2259" w:type="dxa"/>
          </w:tcPr>
          <w:p/>
        </w:tc>
        <w:tc>
          <w:tcPr>
            <w:tcW w:w="2169" w:type="dxa"/>
          </w:tcPr>
          <w:p/>
        </w:tc>
        <w:tc>
          <w:tcPr>
            <w:tcW w:w="1705" w:type="dxa"/>
          </w:tcPr>
          <w:p/>
        </w:tc>
        <w:tc>
          <w:tcPr>
            <w:tcW w:w="216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2259" w:type="dxa"/>
          </w:tcPr>
          <w:p/>
        </w:tc>
        <w:tc>
          <w:tcPr>
            <w:tcW w:w="2169" w:type="dxa"/>
          </w:tcPr>
          <w:p/>
        </w:tc>
        <w:tc>
          <w:tcPr>
            <w:tcW w:w="1705" w:type="dxa"/>
          </w:tcPr>
          <w:p/>
        </w:tc>
        <w:tc>
          <w:tcPr>
            <w:tcW w:w="2162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BD7093"/>
    <w:rsid w:val="00081D8C"/>
    <w:rsid w:val="004B566D"/>
    <w:rsid w:val="00567FF5"/>
    <w:rsid w:val="006F438A"/>
    <w:rsid w:val="00A44635"/>
    <w:rsid w:val="00A97BCA"/>
    <w:rsid w:val="00CA13BA"/>
    <w:rsid w:val="00E0246D"/>
    <w:rsid w:val="17BD7093"/>
    <w:rsid w:val="24D9417E"/>
    <w:rsid w:val="4B3959CD"/>
    <w:rsid w:val="5F40474F"/>
    <w:rsid w:val="730F5A74"/>
    <w:rsid w:val="7D9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2020-08-10T07:23:00Z</dcterms:created>
  <dc:creator>姗</dc:creator>
  <cp:lastModifiedBy>姗</cp:lastModifiedBy>
  <cp:lastPrinted>2020-08-18T02:33:51Z</cp:lastPrinted>
  <dcterms:modified xsi:type="dcterms:W3CDTF">2020-08-18T02:36:21Z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